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2" w:rsidRDefault="00BA51D8" w:rsidP="002B2232">
      <w:pPr>
        <w:jc w:val="center"/>
      </w:pPr>
      <w:r w:rsidRPr="00B26926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57225" cy="7788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рукция о мероприятиях по предупреждению и ликвидации болезней, отравлений и основных вредителей пч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4" cy="8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D8" w:rsidRPr="00210AC2" w:rsidRDefault="00BA51D8" w:rsidP="002B22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</w:pPr>
      <w:r w:rsidRP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М</w:t>
      </w:r>
      <w:r w:rsid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ИНИСТЕРСТВО СЕЛЬСКОГО ХОЗЯЙСТВА</w:t>
      </w:r>
    </w:p>
    <w:p w:rsidR="00BA51D8" w:rsidRPr="00210AC2" w:rsidRDefault="00BA51D8" w:rsidP="002B22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</w:pPr>
      <w:r w:rsidRPr="00210A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36"/>
          <w:lang w:eastAsia="ru-RU"/>
        </w:rPr>
        <w:t>РОССИЙСКОЙ ФЕДЕРАЦИИ</w:t>
      </w:r>
    </w:p>
    <w:p w:rsidR="00BA51D8" w:rsidRDefault="00BA51D8" w:rsidP="002B2232">
      <w:pPr>
        <w:pStyle w:val="a9"/>
        <w:rPr>
          <w:lang w:eastAsia="ru-RU"/>
        </w:rPr>
      </w:pPr>
    </w:p>
    <w:p w:rsidR="00BA51D8" w:rsidRDefault="00BA51D8" w:rsidP="00210AC2">
      <w:pPr>
        <w:pStyle w:val="a9"/>
        <w:rPr>
          <w:lang w:eastAsia="ru-RU"/>
        </w:rPr>
      </w:pPr>
    </w:p>
    <w:p w:rsidR="002B2232" w:rsidRPr="00F714E6" w:rsidRDefault="00F714E6" w:rsidP="00210AC2">
      <w:pPr>
        <w:pStyle w:val="a9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>БЛАНК сделан в формате брошюры, изменять формат не надо!!!</w:t>
      </w:r>
    </w:p>
    <w:p w:rsidR="00F714E6" w:rsidRPr="00F714E6" w:rsidRDefault="00F714E6" w:rsidP="00210AC2">
      <w:pPr>
        <w:pStyle w:val="a9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 xml:space="preserve">При печати выбрать – </w:t>
      </w:r>
      <w:r>
        <w:rPr>
          <w:vanish/>
          <w:color w:val="FF0000"/>
          <w:lang w:eastAsia="ru-RU"/>
        </w:rPr>
        <w:t xml:space="preserve">напечатать все страницы </w:t>
      </w:r>
      <w:r w:rsidRPr="00F714E6">
        <w:rPr>
          <w:vanish/>
          <w:color w:val="FF0000"/>
          <w:lang w:eastAsia="ru-RU"/>
        </w:rPr>
        <w:t>«Двусторонняя печать – переворачивать относительно короткого края».</w:t>
      </w:r>
    </w:p>
    <w:p w:rsidR="00F714E6" w:rsidRDefault="00F714E6" w:rsidP="00210AC2">
      <w:pPr>
        <w:pStyle w:val="a9"/>
        <w:rPr>
          <w:vanish/>
          <w:color w:val="FF0000"/>
          <w:lang w:eastAsia="ru-RU"/>
        </w:rPr>
      </w:pPr>
      <w:r w:rsidRPr="00F714E6">
        <w:rPr>
          <w:vanish/>
          <w:color w:val="FF0000"/>
          <w:lang w:eastAsia="ru-RU"/>
        </w:rPr>
        <w:t xml:space="preserve">Этот текст удалять не надо – </w:t>
      </w:r>
      <w:r>
        <w:rPr>
          <w:vanish/>
          <w:color w:val="FF0000"/>
          <w:lang w:eastAsia="ru-RU"/>
        </w:rPr>
        <w:t>при</w:t>
      </w:r>
      <w:r w:rsidRPr="00F714E6">
        <w:rPr>
          <w:vanish/>
          <w:color w:val="FF0000"/>
          <w:lang w:eastAsia="ru-RU"/>
        </w:rPr>
        <w:t xml:space="preserve"> печати виден не будет!!!</w:t>
      </w:r>
    </w:p>
    <w:p w:rsidR="00F714E6" w:rsidRDefault="00F714E6" w:rsidP="00210AC2">
      <w:pPr>
        <w:pStyle w:val="a9"/>
        <w:rPr>
          <w:vanish/>
          <w:color w:val="FF0000"/>
          <w:lang w:eastAsia="ru-RU"/>
        </w:rPr>
      </w:pPr>
      <w:r>
        <w:rPr>
          <w:vanish/>
          <w:color w:val="FF0000"/>
          <w:lang w:eastAsia="ru-RU"/>
        </w:rPr>
        <w:t>Если хотите внести изменения – лучше</w:t>
      </w:r>
      <w:r w:rsidR="00260A9B">
        <w:rPr>
          <w:vanish/>
          <w:color w:val="FF0000"/>
          <w:lang w:eastAsia="ru-RU"/>
        </w:rPr>
        <w:t xml:space="preserve"> свяжитесь для изменения бланка на сайте.</w:t>
      </w:r>
    </w:p>
    <w:p w:rsidR="00F714E6" w:rsidRPr="00F714E6" w:rsidRDefault="00F714E6" w:rsidP="00210AC2">
      <w:pPr>
        <w:pStyle w:val="a9"/>
        <w:rPr>
          <w:color w:val="FF0000"/>
          <w:lang w:eastAsia="ru-RU"/>
        </w:rPr>
      </w:pPr>
    </w:p>
    <w:p w:rsidR="00F714E6" w:rsidRPr="00F714E6" w:rsidRDefault="00F714E6" w:rsidP="00210AC2">
      <w:pPr>
        <w:pStyle w:val="a9"/>
        <w:rPr>
          <w:color w:val="FF0000"/>
          <w:lang w:eastAsia="ru-RU"/>
        </w:rPr>
      </w:pPr>
    </w:p>
    <w:p w:rsidR="00F714E6" w:rsidRPr="00F714E6" w:rsidRDefault="00F714E6" w:rsidP="00210AC2">
      <w:pPr>
        <w:pStyle w:val="a9"/>
        <w:rPr>
          <w:color w:val="FF0000"/>
          <w:lang w:eastAsia="ru-RU"/>
        </w:rPr>
      </w:pPr>
    </w:p>
    <w:p w:rsidR="00F714E6" w:rsidRPr="00F714E6" w:rsidRDefault="00F714E6" w:rsidP="00210AC2">
      <w:pPr>
        <w:pStyle w:val="a9"/>
        <w:rPr>
          <w:color w:val="FF0000"/>
          <w:lang w:eastAsia="ru-RU"/>
        </w:rPr>
      </w:pPr>
    </w:p>
    <w:p w:rsidR="00F714E6" w:rsidRPr="00F714E6" w:rsidRDefault="00F714E6" w:rsidP="00210AC2">
      <w:pPr>
        <w:pStyle w:val="a9"/>
        <w:rPr>
          <w:color w:val="FF0000"/>
          <w:lang w:eastAsia="ru-RU"/>
        </w:rPr>
      </w:pPr>
    </w:p>
    <w:p w:rsidR="00210AC2" w:rsidRPr="002B2232" w:rsidRDefault="00210AC2" w:rsidP="00210AC2">
      <w:pPr>
        <w:pStyle w:val="a4"/>
        <w:rPr>
          <w:b/>
          <w:sz w:val="40"/>
          <w:lang w:eastAsia="ru-RU"/>
        </w:rPr>
      </w:pPr>
      <w:r w:rsidRPr="002B2232">
        <w:rPr>
          <w:b/>
          <w:sz w:val="40"/>
          <w:lang w:eastAsia="ru-RU"/>
        </w:rPr>
        <w:t>ВЕТЕРИНАРНО-САНИТАРНЫЙ</w:t>
      </w:r>
    </w:p>
    <w:p w:rsidR="00BA51D8" w:rsidRDefault="00BA51D8" w:rsidP="00210AC2">
      <w:pPr>
        <w:pStyle w:val="a4"/>
        <w:rPr>
          <w:b/>
          <w:sz w:val="40"/>
          <w:lang w:eastAsia="ru-RU"/>
        </w:rPr>
      </w:pPr>
      <w:r w:rsidRPr="002B2232">
        <w:rPr>
          <w:b/>
          <w:sz w:val="40"/>
          <w:lang w:eastAsia="ru-RU"/>
        </w:rPr>
        <w:t>ПАСПОРТ ПАСЕКИ</w:t>
      </w:r>
    </w:p>
    <w:p w:rsidR="00DC58C0" w:rsidRPr="002B2232" w:rsidRDefault="00DC58C0" w:rsidP="00210AC2">
      <w:pPr>
        <w:pStyle w:val="a4"/>
        <w:rPr>
          <w:b/>
          <w:sz w:val="40"/>
          <w:lang w:eastAsia="ru-RU"/>
        </w:rPr>
      </w:pPr>
      <w:r>
        <w:rPr>
          <w:b/>
          <w:sz w:val="40"/>
          <w:lang w:eastAsia="ru-RU"/>
        </w:rPr>
        <w:t>№ ________________</w:t>
      </w:r>
    </w:p>
    <w:p w:rsidR="00BA51D8" w:rsidRDefault="00BA51D8" w:rsidP="00210AC2">
      <w:pPr>
        <w:pStyle w:val="a9"/>
        <w:rPr>
          <w:lang w:eastAsia="ru-RU"/>
        </w:rPr>
      </w:pPr>
    </w:p>
    <w:p w:rsidR="00BA51D8" w:rsidRDefault="00BA51D8" w:rsidP="00210AC2">
      <w:pPr>
        <w:pStyle w:val="a9"/>
        <w:rPr>
          <w:lang w:eastAsia="ru-RU"/>
        </w:rPr>
      </w:pPr>
    </w:p>
    <w:p w:rsidR="00BA51D8" w:rsidRDefault="00BA51D8" w:rsidP="00210AC2">
      <w:pPr>
        <w:pStyle w:val="a9"/>
        <w:rPr>
          <w:lang w:eastAsia="ru-RU"/>
        </w:rPr>
      </w:pPr>
    </w:p>
    <w:p w:rsidR="00BA51D8" w:rsidRDefault="00BA51D8" w:rsidP="00BA51D8">
      <w:pPr>
        <w:sectPr w:rsidR="00BA51D8" w:rsidSect="006123AB">
          <w:footerReference w:type="default" r:id="rId8"/>
          <w:pgSz w:w="8420" w:h="11907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A51D8" w:rsidRPr="00210AC2" w:rsidRDefault="00BA51D8" w:rsidP="00210AC2">
      <w:pPr>
        <w:pStyle w:val="11"/>
        <w:jc w:val="center"/>
        <w:rPr>
          <w:color w:val="auto"/>
        </w:rPr>
      </w:pPr>
      <w:r w:rsidRPr="00210AC2">
        <w:rPr>
          <w:color w:val="auto"/>
        </w:rPr>
        <w:lastRenderedPageBreak/>
        <w:t>Общие сведения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Ветеринарно-санитарный паспорт пасеки (ниже именуемый - паспорт) запо</w:t>
      </w:r>
      <w:r w:rsidR="002B2232" w:rsidRPr="00D42DC5">
        <w:rPr>
          <w:color w:val="auto"/>
          <w:sz w:val="22"/>
          <w:szCs w:val="24"/>
        </w:rPr>
        <w:t>лняется на каждую пасеку независимо от </w:t>
      </w:r>
      <w:r w:rsidRPr="00D42DC5">
        <w:rPr>
          <w:color w:val="auto"/>
          <w:sz w:val="22"/>
          <w:szCs w:val="24"/>
        </w:rPr>
        <w:t>ведомственной принадлежности и формы собственности.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подписывается главным ветеринарным врачом района и руководителем хо</w:t>
      </w:r>
      <w:r w:rsidR="002B2232" w:rsidRPr="00D42DC5">
        <w:rPr>
          <w:color w:val="auto"/>
          <w:sz w:val="22"/>
          <w:szCs w:val="24"/>
        </w:rPr>
        <w:t>зяйства или владельцем пасеки и </w:t>
      </w:r>
      <w:r w:rsidRPr="00D42DC5">
        <w:rPr>
          <w:color w:val="auto"/>
          <w:sz w:val="22"/>
          <w:szCs w:val="24"/>
        </w:rPr>
        <w:t>заверяется печатью районной (городс</w:t>
      </w:r>
      <w:r w:rsidR="002B2232" w:rsidRPr="00D42DC5">
        <w:rPr>
          <w:color w:val="auto"/>
          <w:sz w:val="22"/>
          <w:szCs w:val="24"/>
        </w:rPr>
        <w:t>кой) станции по борьбе с </w:t>
      </w:r>
      <w:r w:rsidRPr="00D42DC5">
        <w:rPr>
          <w:color w:val="auto"/>
          <w:sz w:val="22"/>
          <w:szCs w:val="24"/>
        </w:rPr>
        <w:t>болезнями животных.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является учетны</w:t>
      </w:r>
      <w:r w:rsidR="00D42DC5">
        <w:rPr>
          <w:color w:val="auto"/>
          <w:sz w:val="22"/>
          <w:szCs w:val="24"/>
        </w:rPr>
        <w:t>м документом, регистрируется на </w:t>
      </w:r>
      <w:r w:rsidRPr="00D42DC5">
        <w:rPr>
          <w:color w:val="auto"/>
          <w:sz w:val="22"/>
          <w:szCs w:val="24"/>
        </w:rPr>
        <w:t>станции по борьбе с болезнями живо</w:t>
      </w:r>
      <w:r w:rsidR="00D42DC5">
        <w:rPr>
          <w:color w:val="auto"/>
          <w:sz w:val="22"/>
          <w:szCs w:val="24"/>
        </w:rPr>
        <w:t>тных в специальном журнале (где </w:t>
      </w:r>
      <w:r w:rsidRPr="00D42DC5">
        <w:rPr>
          <w:color w:val="auto"/>
          <w:sz w:val="22"/>
          <w:szCs w:val="24"/>
        </w:rPr>
        <w:t xml:space="preserve">указываются </w:t>
      </w:r>
      <w:r w:rsidR="002B2232" w:rsidRPr="00D42DC5">
        <w:rPr>
          <w:color w:val="auto"/>
          <w:sz w:val="22"/>
          <w:szCs w:val="24"/>
        </w:rPr>
        <w:t>№ </w:t>
      </w:r>
      <w:r w:rsidRPr="00D42DC5">
        <w:rPr>
          <w:color w:val="auto"/>
          <w:sz w:val="22"/>
          <w:szCs w:val="24"/>
        </w:rPr>
        <w:t xml:space="preserve">паспорта, </w:t>
      </w:r>
      <w:r w:rsidR="002B2232" w:rsidRPr="00D42DC5">
        <w:rPr>
          <w:color w:val="auto"/>
          <w:sz w:val="22"/>
          <w:szCs w:val="24"/>
        </w:rPr>
        <w:t xml:space="preserve">сведения о </w:t>
      </w:r>
      <w:r w:rsidRPr="00D42DC5">
        <w:rPr>
          <w:color w:val="auto"/>
          <w:sz w:val="22"/>
          <w:szCs w:val="24"/>
        </w:rPr>
        <w:t>владельц</w:t>
      </w:r>
      <w:r w:rsidR="002B2232" w:rsidRPr="00D42DC5">
        <w:rPr>
          <w:color w:val="auto"/>
          <w:sz w:val="22"/>
          <w:szCs w:val="24"/>
        </w:rPr>
        <w:t>е</w:t>
      </w:r>
      <w:r w:rsidRPr="00D42DC5">
        <w:rPr>
          <w:color w:val="auto"/>
          <w:sz w:val="22"/>
          <w:szCs w:val="24"/>
        </w:rPr>
        <w:t xml:space="preserve"> пчел, адрес, даты осмотра, количество семей пчел, санитар</w:t>
      </w:r>
      <w:r w:rsidR="00D42DC5">
        <w:rPr>
          <w:color w:val="auto"/>
          <w:sz w:val="22"/>
          <w:szCs w:val="24"/>
        </w:rPr>
        <w:t>ная оценка состояния пасеки, ее </w:t>
      </w:r>
      <w:r w:rsidRPr="00D42DC5">
        <w:rPr>
          <w:color w:val="auto"/>
          <w:sz w:val="22"/>
          <w:szCs w:val="24"/>
        </w:rPr>
        <w:t>эпизоотическое состояние и рекомендованные мероприятия, дата аннулирования паспорта) и имеет порядковый номер.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заполн</w:t>
      </w:r>
      <w:r w:rsidR="002B2232" w:rsidRPr="00D42DC5">
        <w:rPr>
          <w:color w:val="auto"/>
          <w:sz w:val="22"/>
          <w:szCs w:val="24"/>
        </w:rPr>
        <w:t>яется чернилами кратко, четко и </w:t>
      </w:r>
      <w:r w:rsidRPr="00D42DC5">
        <w:rPr>
          <w:color w:val="auto"/>
          <w:sz w:val="22"/>
          <w:szCs w:val="24"/>
        </w:rPr>
        <w:t>разборчиво представителем государственной ветеринарной службы (или лицами, ак</w:t>
      </w:r>
      <w:r w:rsidR="002B2232" w:rsidRPr="00D42DC5">
        <w:rPr>
          <w:color w:val="auto"/>
          <w:sz w:val="22"/>
          <w:szCs w:val="24"/>
        </w:rPr>
        <w:t>кредитованными госветслужбой на </w:t>
      </w:r>
      <w:r w:rsidRPr="00D42DC5">
        <w:rPr>
          <w:color w:val="auto"/>
          <w:sz w:val="22"/>
          <w:szCs w:val="24"/>
        </w:rPr>
        <w:t>проведение таких работ) после личного обследования пасеки. Обследование пасеки проводят не реже одного раза в год (весной или осенью). Подпись лиц, заполняющих соответствующие разделы, обязательна.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 xml:space="preserve">Паспорт предъявляется при продаже воскосырья, покупке вощины и служит документом для выдачи в установленном порядке ветеринарных </w:t>
      </w:r>
      <w:r w:rsidR="00210AC2" w:rsidRPr="00D42DC5">
        <w:rPr>
          <w:color w:val="auto"/>
          <w:sz w:val="22"/>
          <w:szCs w:val="24"/>
        </w:rPr>
        <w:t>сопроводительных документов</w:t>
      </w:r>
      <w:r w:rsidRPr="00D42DC5">
        <w:rPr>
          <w:color w:val="auto"/>
          <w:sz w:val="22"/>
          <w:szCs w:val="24"/>
        </w:rPr>
        <w:t xml:space="preserve"> при вывозе (продаже) пчел и продуктов пчеловодства, а также при вывозе пчел на кочевку.</w:t>
      </w:r>
    </w:p>
    <w:p w:rsidR="00210AC2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>Паспорт хранится у с</w:t>
      </w:r>
      <w:r w:rsidR="002B2232" w:rsidRPr="00D42DC5">
        <w:rPr>
          <w:color w:val="auto"/>
          <w:sz w:val="22"/>
          <w:szCs w:val="24"/>
        </w:rPr>
        <w:t>таршего пчеловода хозяйства или </w:t>
      </w:r>
      <w:r w:rsidRPr="00D42DC5">
        <w:rPr>
          <w:color w:val="auto"/>
          <w:sz w:val="22"/>
          <w:szCs w:val="24"/>
        </w:rPr>
        <w:t>владельца пасеки.</w:t>
      </w:r>
    </w:p>
    <w:p w:rsidR="00BA51D8" w:rsidRPr="00D42DC5" w:rsidRDefault="00BA51D8" w:rsidP="00210AC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D42DC5">
        <w:rPr>
          <w:color w:val="auto"/>
          <w:sz w:val="22"/>
          <w:szCs w:val="24"/>
        </w:rPr>
        <w:t xml:space="preserve">Паспорт подлежит обмену на новый после заполнения </w:t>
      </w:r>
      <w:r w:rsidR="002B2232" w:rsidRPr="00D42DC5">
        <w:rPr>
          <w:color w:val="auto"/>
          <w:sz w:val="22"/>
          <w:szCs w:val="24"/>
        </w:rPr>
        <w:t>и </w:t>
      </w:r>
      <w:r w:rsidRPr="00D42DC5">
        <w:rPr>
          <w:color w:val="auto"/>
          <w:sz w:val="22"/>
          <w:szCs w:val="24"/>
        </w:rPr>
        <w:t>при его предъявлении в районную (городскую) станцию по борьбе с болезнями животных.</w:t>
      </w:r>
    </w:p>
    <w:p w:rsidR="00301E30" w:rsidRPr="00301E30" w:rsidRDefault="00301E30" w:rsidP="00301E3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</w:pPr>
      <w:r w:rsidRPr="00D42DC5">
        <w:rPr>
          <w:color w:val="auto"/>
          <w:sz w:val="22"/>
          <w:szCs w:val="24"/>
        </w:rPr>
        <w:t>При выдаче паспорта владельцу разъяснены требования Ветеринарных правил содержания медоносных пчел в це</w:t>
      </w:r>
      <w:r w:rsidR="00D42DC5">
        <w:rPr>
          <w:color w:val="auto"/>
          <w:sz w:val="22"/>
          <w:szCs w:val="24"/>
        </w:rPr>
        <w:t>лях их </w:t>
      </w:r>
      <w:r w:rsidRPr="00D42DC5">
        <w:rPr>
          <w:color w:val="auto"/>
          <w:sz w:val="22"/>
          <w:szCs w:val="24"/>
        </w:rPr>
        <w:t>воспроизводства, выращивания,</w:t>
      </w:r>
      <w:r w:rsidR="00D42DC5">
        <w:rPr>
          <w:color w:val="auto"/>
          <w:sz w:val="22"/>
          <w:szCs w:val="24"/>
        </w:rPr>
        <w:t xml:space="preserve"> реализации и использования для </w:t>
      </w:r>
      <w:r w:rsidRPr="00D42DC5">
        <w:rPr>
          <w:color w:val="auto"/>
          <w:sz w:val="22"/>
          <w:szCs w:val="24"/>
        </w:rPr>
        <w:t>опыления сельскохозяйст</w:t>
      </w:r>
      <w:r w:rsidR="00D42DC5">
        <w:rPr>
          <w:color w:val="auto"/>
          <w:sz w:val="22"/>
          <w:szCs w:val="24"/>
        </w:rPr>
        <w:t>венных энтомофильных растений и </w:t>
      </w:r>
      <w:r w:rsidRPr="00D42DC5">
        <w:rPr>
          <w:color w:val="auto"/>
          <w:sz w:val="22"/>
          <w:szCs w:val="24"/>
        </w:rPr>
        <w:t xml:space="preserve">получения продукции пчеловодства, утвержденных приказом Минсельхоза России от 19.05.2016 № 194, Закона Брянской области </w:t>
      </w:r>
      <w:r w:rsidR="00D42DC5">
        <w:rPr>
          <w:color w:val="auto"/>
          <w:sz w:val="22"/>
          <w:szCs w:val="24"/>
        </w:rPr>
        <w:t>от </w:t>
      </w:r>
      <w:r w:rsidRPr="00D42DC5">
        <w:rPr>
          <w:color w:val="auto"/>
          <w:sz w:val="22"/>
          <w:szCs w:val="24"/>
        </w:rPr>
        <w:t>26.02.2018 № 15-3 «О пчеловодстве в Брянской области».</w:t>
      </w:r>
    </w:p>
    <w:p w:rsidR="00210AC2" w:rsidRPr="00301E30" w:rsidRDefault="00210AC2" w:rsidP="00301E30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4"/>
          <w:szCs w:val="24"/>
        </w:rPr>
        <w:sectPr w:rsidR="00210AC2" w:rsidRPr="00301E30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3"/>
        <w:gridCol w:w="5986"/>
      </w:tblGrid>
      <w:tr w:rsidR="00BA51D8" w:rsidRPr="00A605DF" w:rsidTr="00076B3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8" w:rsidRPr="00A605DF" w:rsidTr="00076B37"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1D8" w:rsidRPr="00A605DF" w:rsidRDefault="00BA51D8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хозяйства, Ф.И.О. владельца</w:t>
            </w:r>
            <w:r w:rsidR="000058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дата выдачи</w:t>
            </w: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076B37" w:rsidRPr="00A605DF" w:rsidTr="00076B37">
        <w:tc>
          <w:tcPr>
            <w:tcW w:w="6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Pr="00A605DF" w:rsidRDefault="00076B37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76B37" w:rsidRPr="00A605DF" w:rsidRDefault="00076B37" w:rsidP="00076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5DF">
        <w:rPr>
          <w:rFonts w:ascii="Times New Roman" w:hAnsi="Times New Roman" w:cs="Times New Roman"/>
          <w:sz w:val="24"/>
          <w:szCs w:val="24"/>
        </w:rPr>
        <w:t>в то</w:t>
      </w:r>
      <w:r>
        <w:rPr>
          <w:rFonts w:ascii="Times New Roman" w:hAnsi="Times New Roman" w:cs="Times New Roman"/>
          <w:sz w:val="24"/>
          <w:szCs w:val="24"/>
        </w:rPr>
        <w:t>м, что принадлежащая ему пасека</w:t>
      </w:r>
      <w:r w:rsidRPr="00076B37">
        <w:rPr>
          <w:rFonts w:ascii="Times New Roman" w:hAnsi="Times New Roman" w:cs="Times New Roman"/>
          <w:sz w:val="24"/>
          <w:szCs w:val="24"/>
        </w:rPr>
        <w:t xml:space="preserve"> </w:t>
      </w:r>
      <w:r w:rsidRPr="00A605DF">
        <w:rPr>
          <w:rFonts w:ascii="Times New Roman" w:hAnsi="Times New Roman" w:cs="Times New Roman"/>
          <w:sz w:val="24"/>
          <w:szCs w:val="24"/>
        </w:rPr>
        <w:t>расположена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7"/>
        <w:gridCol w:w="1523"/>
        <w:gridCol w:w="177"/>
        <w:gridCol w:w="743"/>
      </w:tblGrid>
      <w:tr w:rsidR="002B2232" w:rsidRPr="00A605DF" w:rsidTr="00076B37">
        <w:tc>
          <w:tcPr>
            <w:tcW w:w="698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232" w:rsidRPr="002B2232" w:rsidRDefault="002B2232" w:rsidP="00076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Default="00076B37" w:rsidP="00076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местности, адрес)</w:t>
            </w:r>
          </w:p>
          <w:p w:rsidR="002B2232" w:rsidRP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232" w:rsidRP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7" w:rsidRPr="00A605DF" w:rsidTr="00076B37"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B37" w:rsidRPr="002B2232" w:rsidRDefault="00076B37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DF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пчелосемей по состоянию на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A60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A60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94" w:rsidRPr="00A605DF" w:rsidTr="00076B37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A605DF" w:rsidRPr="00A605DF" w:rsidRDefault="00A605DF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605DF" w:rsidRPr="00A605DF" w:rsidRDefault="00A605DF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C0" w:rsidRPr="00A605DF" w:rsidTr="00DC58C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DC58C0" w:rsidRPr="00A605DF" w:rsidRDefault="00DC58C0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C0" w:rsidRPr="00A605DF" w:rsidTr="00DC58C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</w:tcPr>
          <w:p w:rsidR="00DC58C0" w:rsidRPr="00A605DF" w:rsidRDefault="00DC58C0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C58C0" w:rsidRPr="00A605DF" w:rsidRDefault="00DC58C0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DF" w:rsidRPr="000058F2" w:rsidRDefault="00A605DF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872"/>
      </w:tblGrid>
      <w:tr w:rsidR="00A14785" w:rsidTr="000058F2">
        <w:tc>
          <w:tcPr>
            <w:tcW w:w="5098" w:type="dxa"/>
          </w:tcPr>
          <w:p w:rsidR="00A14785" w:rsidRDefault="00A14785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идентификации, применяемый на пасеке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14785" w:rsidRDefault="00A14785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F2" w:rsidTr="000058F2">
        <w:tc>
          <w:tcPr>
            <w:tcW w:w="6970" w:type="dxa"/>
            <w:gridSpan w:val="2"/>
            <w:tcBorders>
              <w:bottom w:val="single" w:sz="4" w:space="0" w:color="auto"/>
            </w:tcBorders>
          </w:tcPr>
          <w:p w:rsidR="000058F2" w:rsidRDefault="000058F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785" w:rsidRPr="000058F2" w:rsidRDefault="00A14785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150"/>
      </w:tblGrid>
      <w:tr w:rsidR="002B2232" w:rsidTr="002B2232">
        <w:tc>
          <w:tcPr>
            <w:tcW w:w="4820" w:type="dxa"/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возлагается на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6970" w:type="dxa"/>
            <w:gridSpan w:val="2"/>
            <w:tcBorders>
              <w:bottom w:val="single" w:sz="4" w:space="0" w:color="auto"/>
            </w:tcBorders>
          </w:tcPr>
          <w:p w:rsidR="002B2232" w:rsidRDefault="002B2232" w:rsidP="000058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6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должность ветеринарного специалиста)</w:t>
            </w:r>
          </w:p>
        </w:tc>
      </w:tr>
    </w:tbl>
    <w:p w:rsidR="002B2232" w:rsidRPr="000058F2" w:rsidRDefault="002B2232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2958"/>
      </w:tblGrid>
      <w:tr w:rsidR="002B2232" w:rsidTr="002B2232">
        <w:tc>
          <w:tcPr>
            <w:tcW w:w="2945" w:type="pct"/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ветеринарный врач района</w:t>
            </w:r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2" w:rsidTr="002B2232">
        <w:tc>
          <w:tcPr>
            <w:tcW w:w="2945" w:type="pct"/>
          </w:tcPr>
          <w:p w:rsidR="002B2232" w:rsidRDefault="002B2232" w:rsidP="002B22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подпись)</w:t>
            </w:r>
          </w:p>
        </w:tc>
      </w:tr>
      <w:tr w:rsidR="002B2232" w:rsidTr="002B223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B2232" w:rsidRDefault="002B2232" w:rsidP="002B2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232" w:rsidRPr="000058F2" w:rsidRDefault="002B2232" w:rsidP="000058F2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1"/>
        <w:gridCol w:w="1504"/>
        <w:gridCol w:w="2081"/>
      </w:tblGrid>
      <w:tr w:rsidR="00076B37" w:rsidTr="008579A7">
        <w:tc>
          <w:tcPr>
            <w:tcW w:w="3554" w:type="pct"/>
            <w:gridSpan w:val="2"/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DF">
              <w:rPr>
                <w:rFonts w:ascii="Times New Roman" w:hAnsi="Times New Roman" w:cs="Times New Roman"/>
                <w:sz w:val="24"/>
                <w:szCs w:val="24"/>
              </w:rPr>
              <w:t>Руководитель хозяйства или владелец пасеки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37" w:rsidTr="008579A7">
        <w:tc>
          <w:tcPr>
            <w:tcW w:w="3554" w:type="pct"/>
            <w:gridSpan w:val="2"/>
          </w:tcPr>
          <w:p w:rsidR="00076B37" w:rsidRDefault="00076B37" w:rsidP="000058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076B37" w:rsidRDefault="00076B37" w:rsidP="000058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подпись)</w:t>
            </w:r>
          </w:p>
        </w:tc>
      </w:tr>
      <w:tr w:rsidR="008579A7" w:rsidTr="008579A7">
        <w:tc>
          <w:tcPr>
            <w:tcW w:w="2509" w:type="pct"/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телефона:</w:t>
            </w:r>
          </w:p>
        </w:tc>
        <w:tc>
          <w:tcPr>
            <w:tcW w:w="2491" w:type="pct"/>
            <w:gridSpan w:val="2"/>
            <w:tcBorders>
              <w:bottom w:val="single" w:sz="4" w:space="0" w:color="auto"/>
            </w:tcBorders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79A7" w:rsidTr="008579A7">
        <w:tc>
          <w:tcPr>
            <w:tcW w:w="2509" w:type="pct"/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 (др.)</w:t>
            </w:r>
          </w:p>
        </w:tc>
        <w:tc>
          <w:tcPr>
            <w:tcW w:w="24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9A7" w:rsidRDefault="008579A7" w:rsidP="000058F2">
            <w:pPr>
              <w:tabs>
                <w:tab w:val="left" w:pos="50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76B37" w:rsidRPr="00A605DF" w:rsidRDefault="00076B37" w:rsidP="00005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DF" w:rsidRDefault="00A605DF" w:rsidP="00BA51D8">
      <w:pPr>
        <w:spacing w:after="0"/>
        <w:jc w:val="both"/>
        <w:rPr>
          <w:rFonts w:ascii="Times New Roman" w:hAnsi="Times New Roman" w:cs="Times New Roman"/>
          <w:sz w:val="30"/>
          <w:szCs w:val="30"/>
        </w:rPr>
        <w:sectPr w:rsidR="00A605DF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9F7689">
      <w:pPr>
        <w:pStyle w:val="11"/>
        <w:tabs>
          <w:tab w:val="left" w:pos="1134"/>
        </w:tabs>
        <w:ind w:left="0" w:firstLine="709"/>
      </w:pPr>
      <w:r w:rsidRPr="008F50AB">
        <w:lastRenderedPageBreak/>
        <w:t>Ветеринарно-санитарное состояние пасеки</w:t>
      </w:r>
    </w:p>
    <w:p w:rsidR="00BA51D8" w:rsidRPr="006813A2" w:rsidRDefault="00BA51D8" w:rsidP="009F7689">
      <w:pPr>
        <w:pStyle w:val="a9"/>
        <w:tabs>
          <w:tab w:val="left" w:pos="1134"/>
        </w:tabs>
        <w:rPr>
          <w:sz w:val="22"/>
        </w:rPr>
      </w:pPr>
      <w:r w:rsidRPr="006813A2">
        <w:rPr>
          <w:sz w:val="22"/>
        </w:rPr>
        <w:t>В произвольной форме описываются: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Интервалы размещения ульев, наличие окраски, нумерации, предлетковых площадок, подставок и т.д.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Санитарное состояние территории пасеки и пасечных помещений, запасных ульев, соторамок, кормушек, холстиков, утеплительных подушек и др.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Наличие дезинфекционной техники, дезсредств, объектов санитарно-гигиенического назначения (в частности, умывальника, мыла, спецодежды, туалетного помещения для пчеловода).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Сила пчелиных семей, состояние пчелиных маток и расплода, количество и качество кормовых запасов.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При наличии на пасеках документации, подтверждающей получение пчелиных маток в течение текущего или прошедшего года, указывается порода пчел.</w:t>
      </w:r>
    </w:p>
    <w:p w:rsidR="00076B37" w:rsidRPr="006813A2" w:rsidRDefault="00BA51D8" w:rsidP="00076B37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d"/>
        <w:tblW w:w="0" w:type="auto"/>
        <w:tblLook w:val="04A0"/>
      </w:tblPr>
      <w:tblGrid>
        <w:gridCol w:w="1696"/>
        <w:gridCol w:w="5274"/>
      </w:tblGrid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осмотра</w:t>
            </w: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Pr="009F7689" w:rsidRDefault="00076B37" w:rsidP="00076B37">
      <w:pPr>
        <w:pStyle w:val="a9"/>
      </w:pPr>
    </w:p>
    <w:p w:rsidR="009F7689" w:rsidRDefault="009F7689" w:rsidP="00BA51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9F7689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1696"/>
        <w:gridCol w:w="5274"/>
      </w:tblGrid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058F2">
        <w:tc>
          <w:tcPr>
            <w:tcW w:w="1696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Default="00076B37" w:rsidP="009F7689">
      <w:pPr>
        <w:pStyle w:val="11"/>
        <w:ind w:left="0" w:firstLine="709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1696"/>
        <w:gridCol w:w="5274"/>
      </w:tblGrid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9F7689">
      <w:pPr>
        <w:pStyle w:val="11"/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1696"/>
        <w:gridCol w:w="5274"/>
      </w:tblGrid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Дата осмотра</w:t>
            </w: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Результаты обследования пасеки</w:t>
            </w: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1696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1696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9F7689">
      <w:pPr>
        <w:pStyle w:val="11"/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9F7689">
      <w:pPr>
        <w:pStyle w:val="11"/>
        <w:ind w:left="0" w:firstLine="709"/>
      </w:pPr>
      <w:r w:rsidRPr="008F50AB">
        <w:lastRenderedPageBreak/>
        <w:t>Эпизоотическая обстановка на пасеке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Предварительный или окончательный диагноз, устанавливаемый ветеринарным специалистом на пасеке или в ветеринарной лаборатории.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Дата возникновения болезни и возможный источник заражения.</w:t>
      </w:r>
    </w:p>
    <w:p w:rsidR="009F7689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Дата наложения и снятия карантина (ограничения) и решением какого государственного органа наложен (снят).</w:t>
      </w:r>
    </w:p>
    <w:p w:rsidR="00BA51D8" w:rsidRPr="006813A2" w:rsidRDefault="00BA51D8" w:rsidP="009F7689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d"/>
        <w:tblW w:w="0" w:type="auto"/>
        <w:tblLook w:val="04A0"/>
      </w:tblPr>
      <w:tblGrid>
        <w:gridCol w:w="2323"/>
        <w:gridCol w:w="2323"/>
        <w:gridCol w:w="2324"/>
      </w:tblGrid>
      <w:tr w:rsidR="00076B37" w:rsidRPr="006813A2" w:rsidTr="00076B37">
        <w:tc>
          <w:tcPr>
            <w:tcW w:w="2323" w:type="dxa"/>
            <w:vAlign w:val="center"/>
          </w:tcPr>
          <w:p w:rsidR="00076B37" w:rsidRPr="006813A2" w:rsidRDefault="00076B37" w:rsidP="00076B3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Название болезни и дата возникновения</w:t>
            </w:r>
          </w:p>
        </w:tc>
        <w:tc>
          <w:tcPr>
            <w:tcW w:w="2323" w:type="dxa"/>
            <w:vAlign w:val="center"/>
          </w:tcPr>
          <w:p w:rsidR="00076B37" w:rsidRPr="006813A2" w:rsidRDefault="00076B37" w:rsidP="00076B3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Источники заражения</w:t>
            </w:r>
          </w:p>
        </w:tc>
        <w:tc>
          <w:tcPr>
            <w:tcW w:w="2324" w:type="dxa"/>
            <w:vAlign w:val="center"/>
          </w:tcPr>
          <w:p w:rsidR="00076B37" w:rsidRPr="006813A2" w:rsidRDefault="00076B37" w:rsidP="00076B37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наложения или</w:t>
            </w:r>
            <w:r>
              <w:rPr>
                <w:sz w:val="24"/>
                <w:szCs w:val="24"/>
              </w:rPr>
              <w:t xml:space="preserve"> </w:t>
            </w:r>
            <w:r w:rsidRPr="009F7689">
              <w:rPr>
                <w:sz w:val="24"/>
                <w:szCs w:val="24"/>
              </w:rPr>
              <w:t>снятия карантина</w:t>
            </w: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6B37" w:rsidRPr="006813A2" w:rsidTr="00076B37"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76B37" w:rsidRPr="006813A2" w:rsidRDefault="00076B37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76B37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6B37" w:rsidRDefault="00076B37" w:rsidP="00076B37">
      <w:pPr>
        <w:pStyle w:val="a9"/>
      </w:pPr>
    </w:p>
    <w:p w:rsidR="00076B37" w:rsidRDefault="00076B37" w:rsidP="00076B37">
      <w:pPr>
        <w:pStyle w:val="a9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Look w:val="04A0"/>
      </w:tblPr>
      <w:tblGrid>
        <w:gridCol w:w="2323"/>
        <w:gridCol w:w="2323"/>
        <w:gridCol w:w="2324"/>
      </w:tblGrid>
      <w:tr w:rsidR="000058F2" w:rsidRPr="006813A2" w:rsidTr="000058F2">
        <w:tc>
          <w:tcPr>
            <w:tcW w:w="2323" w:type="dxa"/>
            <w:vAlign w:val="center"/>
          </w:tcPr>
          <w:p w:rsidR="000058F2" w:rsidRPr="006813A2" w:rsidRDefault="000058F2" w:rsidP="000058F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lastRenderedPageBreak/>
              <w:t>Название болезни и дата возникновения</w:t>
            </w:r>
          </w:p>
        </w:tc>
        <w:tc>
          <w:tcPr>
            <w:tcW w:w="2323" w:type="dxa"/>
            <w:vAlign w:val="center"/>
          </w:tcPr>
          <w:p w:rsidR="000058F2" w:rsidRPr="006813A2" w:rsidRDefault="000058F2" w:rsidP="000058F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Источники заражения</w:t>
            </w:r>
          </w:p>
        </w:tc>
        <w:tc>
          <w:tcPr>
            <w:tcW w:w="2324" w:type="dxa"/>
            <w:vAlign w:val="center"/>
          </w:tcPr>
          <w:p w:rsidR="000058F2" w:rsidRPr="006813A2" w:rsidRDefault="000058F2" w:rsidP="000058F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9F7689">
              <w:rPr>
                <w:sz w:val="24"/>
                <w:szCs w:val="24"/>
              </w:rPr>
              <w:t>Дата наложения или</w:t>
            </w:r>
            <w:r>
              <w:rPr>
                <w:sz w:val="24"/>
                <w:szCs w:val="24"/>
              </w:rPr>
              <w:t xml:space="preserve"> </w:t>
            </w:r>
            <w:r w:rsidRPr="009F7689">
              <w:rPr>
                <w:sz w:val="24"/>
                <w:szCs w:val="24"/>
              </w:rPr>
              <w:t>снятия карантина</w:t>
            </w: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58F2" w:rsidRPr="006813A2" w:rsidTr="000058F2"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058F2" w:rsidRPr="006813A2" w:rsidRDefault="000058F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13A2" w:rsidRPr="006813A2" w:rsidTr="000058F2"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6813A2" w:rsidRPr="006813A2" w:rsidRDefault="006813A2" w:rsidP="006813A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1134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605E03">
      <w:pPr>
        <w:pStyle w:val="11"/>
        <w:tabs>
          <w:tab w:val="left" w:pos="1134"/>
        </w:tabs>
        <w:ind w:left="0" w:firstLine="709"/>
      </w:pPr>
      <w:r w:rsidRPr="00252A3B">
        <w:lastRenderedPageBreak/>
        <w:t>Лабораторные исследования</w:t>
      </w:r>
    </w:p>
    <w:p w:rsidR="000A430A" w:rsidRPr="006813A2" w:rsidRDefault="000A430A" w:rsidP="000A430A">
      <w:pPr>
        <w:pStyle w:val="21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6813A2" w:rsidRPr="006813A2" w:rsidRDefault="006813A2" w:rsidP="006813A2">
      <w:pPr>
        <w:pStyle w:val="21"/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605E03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Объект исследования материала (пчелы, расплод, мед, перга, воск, вощина, медоносы и т.д.) и результат исследований или диагноз (в случае установления).</w:t>
      </w:r>
    </w:p>
    <w:p w:rsidR="00605E03" w:rsidRPr="006813A2" w:rsidRDefault="00076B37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Наименование</w:t>
      </w:r>
      <w:r w:rsidR="00BA51D8" w:rsidRPr="006813A2">
        <w:rPr>
          <w:color w:val="auto"/>
          <w:sz w:val="22"/>
          <w:szCs w:val="24"/>
        </w:rPr>
        <w:t xml:space="preserve"> ветеринарной лаборатории, номер экспертизы и рекомендации по лечебным мероприятиям (с учетом чувствительности штаммов возбудителя к антибиотикам и сульфаниламидным препаратам).</w:t>
      </w:r>
    </w:p>
    <w:p w:rsidR="00BA51D8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DC58C0" w:rsidTr="00DC58C0">
        <w:tc>
          <w:tcPr>
            <w:tcW w:w="2554" w:type="pct"/>
            <w:vAlign w:val="center"/>
          </w:tcPr>
          <w:p w:rsidR="00DC58C0" w:rsidRDefault="00DC58C0" w:rsidP="00DC58C0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DC58C0" w:rsidRDefault="00301E30" w:rsidP="00301E30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605E03">
              <w:rPr>
                <w:sz w:val="24"/>
                <w:szCs w:val="24"/>
              </w:rPr>
              <w:t xml:space="preserve"> лаборатории</w:t>
            </w:r>
            <w:r>
              <w:rPr>
                <w:sz w:val="24"/>
                <w:szCs w:val="24"/>
              </w:rPr>
              <w:t>, д</w:t>
            </w:r>
            <w:r w:rsidR="00DC58C0">
              <w:rPr>
                <w:sz w:val="24"/>
                <w:szCs w:val="24"/>
              </w:rPr>
              <w:t>ата, №</w:t>
            </w:r>
            <w:r>
              <w:rPr>
                <w:sz w:val="24"/>
                <w:szCs w:val="24"/>
              </w:rPr>
              <w:t> </w:t>
            </w:r>
            <w:r w:rsidR="00DC58C0" w:rsidRPr="00605E03">
              <w:rPr>
                <w:sz w:val="24"/>
                <w:szCs w:val="24"/>
              </w:rPr>
              <w:t>экспертизы, результаты исследования и рекомендуемые мероприятия</w:t>
            </w: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6813A2" w:rsidTr="00DC58C0">
        <w:tc>
          <w:tcPr>
            <w:tcW w:w="2554" w:type="pct"/>
          </w:tcPr>
          <w:p w:rsidR="006813A2" w:rsidRDefault="006813A2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813A2" w:rsidRDefault="006813A2" w:rsidP="00076B37">
            <w:pPr>
              <w:pStyle w:val="a9"/>
              <w:ind w:firstLine="0"/>
              <w:rPr>
                <w:sz w:val="24"/>
              </w:rPr>
            </w:pPr>
          </w:p>
        </w:tc>
      </w:tr>
      <w:tr w:rsidR="006813A2" w:rsidTr="00DC58C0">
        <w:tc>
          <w:tcPr>
            <w:tcW w:w="2554" w:type="pct"/>
          </w:tcPr>
          <w:p w:rsidR="006813A2" w:rsidRDefault="006813A2" w:rsidP="00076B37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813A2" w:rsidRDefault="006813A2" w:rsidP="00076B37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76B37" w:rsidRPr="00076B37" w:rsidRDefault="00076B37" w:rsidP="00076B37">
      <w:pPr>
        <w:pStyle w:val="a9"/>
        <w:rPr>
          <w:sz w:val="24"/>
        </w:rPr>
      </w:pPr>
    </w:p>
    <w:p w:rsidR="00605E03" w:rsidRDefault="00605E03" w:rsidP="00BA51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605E03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DC58C0" w:rsidTr="00DC58C0">
        <w:tc>
          <w:tcPr>
            <w:tcW w:w="2554" w:type="pct"/>
            <w:vAlign w:val="center"/>
          </w:tcPr>
          <w:p w:rsidR="00DC58C0" w:rsidRDefault="00DC58C0" w:rsidP="00DC58C0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DC58C0" w:rsidRDefault="00DC58C0" w:rsidP="000058F2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DC58C0" w:rsidTr="00DC58C0">
        <w:tc>
          <w:tcPr>
            <w:tcW w:w="2554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DC58C0" w:rsidRDefault="00DC58C0" w:rsidP="000058F2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76B37" w:rsidRDefault="00076B37" w:rsidP="00605E03">
      <w:pPr>
        <w:pStyle w:val="11"/>
        <w:tabs>
          <w:tab w:val="left" w:pos="993"/>
        </w:tabs>
        <w:ind w:left="0" w:firstLine="709"/>
        <w:sectPr w:rsidR="00076B37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0058F2" w:rsidTr="000058F2">
        <w:tc>
          <w:tcPr>
            <w:tcW w:w="2554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0058F2" w:rsidRDefault="000058F2" w:rsidP="000058F2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  <w:tr w:rsidR="000058F2" w:rsidTr="000058F2">
        <w:tc>
          <w:tcPr>
            <w:tcW w:w="2554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0058F2" w:rsidRDefault="000058F2" w:rsidP="000058F2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058F2" w:rsidRDefault="000058F2" w:rsidP="00605E03">
      <w:pPr>
        <w:pStyle w:val="11"/>
        <w:tabs>
          <w:tab w:val="left" w:pos="993"/>
        </w:tabs>
        <w:ind w:left="0" w:firstLine="709"/>
        <w:sectPr w:rsidR="000058F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6123AB" w:rsidTr="00A42D93">
        <w:tc>
          <w:tcPr>
            <w:tcW w:w="2554" w:type="pct"/>
            <w:vAlign w:val="center"/>
          </w:tcPr>
          <w:p w:rsidR="006123AB" w:rsidRDefault="006123AB" w:rsidP="00A42D93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6123AB" w:rsidRDefault="006123AB" w:rsidP="00A42D93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6123AB" w:rsidRDefault="006123AB" w:rsidP="00605E03">
      <w:pPr>
        <w:pStyle w:val="11"/>
        <w:tabs>
          <w:tab w:val="left" w:pos="993"/>
        </w:tabs>
        <w:ind w:left="0" w:firstLine="709"/>
        <w:sectPr w:rsidR="006123AB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3676"/>
        <w:gridCol w:w="3520"/>
      </w:tblGrid>
      <w:tr w:rsidR="006123AB" w:rsidTr="00A42D93">
        <w:tc>
          <w:tcPr>
            <w:tcW w:w="2554" w:type="pct"/>
            <w:vAlign w:val="center"/>
          </w:tcPr>
          <w:p w:rsidR="006123AB" w:rsidRDefault="006123AB" w:rsidP="00A42D93">
            <w:pPr>
              <w:pStyle w:val="a9"/>
              <w:ind w:firstLine="0"/>
              <w:jc w:val="center"/>
              <w:rPr>
                <w:sz w:val="24"/>
              </w:rPr>
            </w:pPr>
            <w:r w:rsidRPr="00822878">
              <w:rPr>
                <w:sz w:val="24"/>
                <w:szCs w:val="24"/>
              </w:rPr>
              <w:lastRenderedPageBreak/>
              <w:t xml:space="preserve">Перечень диагностических исследований болезней пчел в соответствии с планом ПЭМ </w:t>
            </w:r>
          </w:p>
        </w:tc>
        <w:tc>
          <w:tcPr>
            <w:tcW w:w="2446" w:type="pct"/>
            <w:vAlign w:val="center"/>
          </w:tcPr>
          <w:p w:rsidR="006123AB" w:rsidRDefault="006123AB" w:rsidP="00A42D93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 w:rsidRPr="00605E03">
              <w:rPr>
                <w:sz w:val="24"/>
                <w:szCs w:val="24"/>
              </w:rPr>
              <w:t xml:space="preserve"> экспертизы, результаты исследования и рекомендуемые мероприятия</w:t>
            </w: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  <w:tr w:rsidR="006123AB" w:rsidTr="00A42D93">
        <w:tc>
          <w:tcPr>
            <w:tcW w:w="2554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446" w:type="pct"/>
          </w:tcPr>
          <w:p w:rsidR="006123AB" w:rsidRDefault="006123AB" w:rsidP="00A42D93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6123AB" w:rsidRDefault="006123AB" w:rsidP="00605E03">
      <w:pPr>
        <w:pStyle w:val="11"/>
        <w:tabs>
          <w:tab w:val="left" w:pos="993"/>
        </w:tabs>
        <w:ind w:left="0" w:firstLine="709"/>
        <w:sectPr w:rsidR="006123AB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BA51D8" w:rsidP="00605E03">
      <w:pPr>
        <w:pStyle w:val="11"/>
        <w:tabs>
          <w:tab w:val="left" w:pos="993"/>
        </w:tabs>
        <w:ind w:left="0" w:firstLine="709"/>
      </w:pPr>
      <w:r w:rsidRPr="00792DCB">
        <w:lastRenderedPageBreak/>
        <w:t>Лечебно-профилактические мероприятия</w:t>
      </w:r>
    </w:p>
    <w:p w:rsidR="00BA51D8" w:rsidRPr="006813A2" w:rsidRDefault="00BA51D8" w:rsidP="00605E03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Лечебные и профилактические обработки, а также дезинфекционные, дезинсекционные, дератизационные и дезакаризационные мероприятия проводятся владельцем пчел по рекомендации и под контролем государственной ветеринарной службы.</w:t>
      </w:r>
    </w:p>
    <w:p w:rsidR="00822878" w:rsidRPr="006813A2" w:rsidRDefault="00BA51D8" w:rsidP="004E6FA8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  <w:sz w:val="22"/>
          <w:szCs w:val="24"/>
        </w:rPr>
      </w:pPr>
      <w:r w:rsidRPr="006813A2">
        <w:rPr>
          <w:color w:val="auto"/>
          <w:sz w:val="22"/>
          <w:szCs w:val="24"/>
        </w:rPr>
        <w:t>Должность и подпись.</w:t>
      </w:r>
    </w:p>
    <w:tbl>
      <w:tblPr>
        <w:tblStyle w:val="ad"/>
        <w:tblW w:w="5000" w:type="pct"/>
        <w:tblLook w:val="04A0"/>
      </w:tblPr>
      <w:tblGrid>
        <w:gridCol w:w="2398"/>
        <w:gridCol w:w="2399"/>
        <w:gridCol w:w="2399"/>
      </w:tblGrid>
      <w:tr w:rsidR="004E6FA8" w:rsidRPr="004E6FA8" w:rsidTr="00822878">
        <w:tc>
          <w:tcPr>
            <w:tcW w:w="1666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822878" w:rsidRPr="004E6FA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822878" w:rsidTr="00822878">
        <w:tc>
          <w:tcPr>
            <w:tcW w:w="1666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2878" w:rsidRDefault="0082287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E6FA8" w:rsidTr="00822878">
        <w:tc>
          <w:tcPr>
            <w:tcW w:w="1666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4E6FA8" w:rsidRDefault="004E6FA8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822878">
        <w:tc>
          <w:tcPr>
            <w:tcW w:w="1666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822878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4E6FA8" w:rsidRDefault="004E6FA8" w:rsidP="00605E03">
      <w:pPr>
        <w:pStyle w:val="11"/>
        <w:tabs>
          <w:tab w:val="left" w:pos="993"/>
        </w:tabs>
        <w:ind w:left="0" w:firstLine="709"/>
        <w:sectPr w:rsidR="004E6FA8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2398"/>
        <w:gridCol w:w="2399"/>
        <w:gridCol w:w="2399"/>
      </w:tblGrid>
      <w:tr w:rsidR="006813A2" w:rsidRPr="004E6FA8" w:rsidTr="003348F6">
        <w:tc>
          <w:tcPr>
            <w:tcW w:w="1666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lastRenderedPageBreak/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813A2" w:rsidRDefault="006813A2" w:rsidP="00605E03">
      <w:pPr>
        <w:pStyle w:val="11"/>
        <w:tabs>
          <w:tab w:val="left" w:pos="993"/>
        </w:tabs>
        <w:ind w:left="0" w:firstLine="709"/>
        <w:sectPr w:rsidR="006813A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Look w:val="04A0"/>
      </w:tblPr>
      <w:tblGrid>
        <w:gridCol w:w="2398"/>
        <w:gridCol w:w="2399"/>
        <w:gridCol w:w="2399"/>
      </w:tblGrid>
      <w:tr w:rsidR="006813A2" w:rsidRPr="004E6FA8" w:rsidTr="003348F6">
        <w:tc>
          <w:tcPr>
            <w:tcW w:w="1666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lastRenderedPageBreak/>
              <w:t>Дата проведения мероприятия и его наименование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Объем выполненной работы (кратность)</w:t>
            </w:r>
          </w:p>
        </w:tc>
        <w:tc>
          <w:tcPr>
            <w:tcW w:w="1667" w:type="pct"/>
            <w:vAlign w:val="center"/>
          </w:tcPr>
          <w:p w:rsidR="006813A2" w:rsidRPr="004E6FA8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6FA8">
              <w:rPr>
                <w:color w:val="auto"/>
                <w:sz w:val="24"/>
                <w:szCs w:val="24"/>
              </w:rPr>
              <w:t>Наименование препарата, доза, экспозиция</w:t>
            </w: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813A2" w:rsidTr="003348F6">
        <w:tc>
          <w:tcPr>
            <w:tcW w:w="1666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:rsidR="006813A2" w:rsidRDefault="006813A2" w:rsidP="003348F6">
            <w:pPr>
              <w:pStyle w:val="21"/>
              <w:numPr>
                <w:ilvl w:val="0"/>
                <w:numId w:val="0"/>
              </w:numPr>
              <w:tabs>
                <w:tab w:val="left" w:pos="1134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813A2" w:rsidRDefault="006813A2" w:rsidP="00605E03">
      <w:pPr>
        <w:pStyle w:val="11"/>
        <w:tabs>
          <w:tab w:val="left" w:pos="993"/>
        </w:tabs>
        <w:ind w:left="0" w:firstLine="709"/>
        <w:sectPr w:rsidR="006813A2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Pr="00605E03" w:rsidRDefault="00BA51D8" w:rsidP="00605E03">
      <w:pPr>
        <w:pStyle w:val="11"/>
        <w:tabs>
          <w:tab w:val="left" w:pos="993"/>
        </w:tabs>
        <w:ind w:left="0" w:firstLine="709"/>
      </w:pPr>
      <w:r w:rsidRPr="00605E03">
        <w:lastRenderedPageBreak/>
        <w:t>Особые отметки</w:t>
      </w:r>
    </w:p>
    <w:p w:rsidR="00605E03" w:rsidRDefault="00605E03" w:rsidP="00605E03">
      <w:pPr>
        <w:pStyle w:val="a9"/>
        <w:sectPr w:rsidR="00605E03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A51D8" w:rsidRDefault="006B068E" w:rsidP="00605E03">
      <w:pPr>
        <w:pStyle w:val="a9"/>
      </w:pPr>
      <w:r w:rsidRPr="006B068E">
        <w:lastRenderedPageBreak/>
        <w:t>6.</w:t>
      </w:r>
      <w:r w:rsidRPr="006B068E">
        <w:tab/>
        <w:t>Особые отметки</w:t>
      </w:r>
    </w:p>
    <w:p w:rsidR="006B068E" w:rsidRDefault="006B068E" w:rsidP="00605E03">
      <w:pPr>
        <w:pStyle w:val="a9"/>
        <w:sectPr w:rsidR="006B068E" w:rsidSect="006123AB">
          <w:pgSz w:w="842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B068E" w:rsidRPr="006B068E" w:rsidRDefault="00BA51D8" w:rsidP="006B068E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B068E">
        <w:lastRenderedPageBreak/>
        <w:t>Правила отбора и пересылки патологического материала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</w:t>
      </w:r>
      <w:r>
        <w:rPr>
          <w:sz w:val="22"/>
          <w:lang w:eastAsia="ru-RU"/>
        </w:rPr>
        <w:t xml:space="preserve"> Российской</w:t>
      </w:r>
      <w:r w:rsidRPr="003469DA">
        <w:rPr>
          <w:sz w:val="22"/>
          <w:lang w:eastAsia="ru-RU"/>
        </w:rPr>
        <w:t xml:space="preserve">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американский гнилец пчел, европейский гнилец пчел</w:t>
      </w:r>
      <w:r w:rsidRPr="003469DA">
        <w:rPr>
          <w:sz w:val="22"/>
          <w:lang w:eastAsia="ru-RU"/>
        </w:rPr>
        <w:t xml:space="preserve"> в Лабораторию направляются образцы сот размерами не менее 10 х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мешотчатый расплод</w:t>
      </w:r>
      <w:r w:rsidRPr="003469DA">
        <w:rPr>
          <w:sz w:val="22"/>
          <w:lang w:eastAsia="ru-RU"/>
        </w:rPr>
        <w:t xml:space="preserve">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вирусный паралич пчел</w:t>
      </w:r>
      <w:r w:rsidRPr="003469DA">
        <w:rPr>
          <w:sz w:val="22"/>
          <w:lang w:eastAsia="ru-RU"/>
        </w:rPr>
        <w:t xml:space="preserve">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варроатоз</w:t>
      </w:r>
      <w:r w:rsidRPr="003469DA">
        <w:rPr>
          <w:sz w:val="22"/>
          <w:lang w:eastAsia="ru-RU"/>
        </w:rPr>
        <w:t xml:space="preserve"> в Лабораторию направляются: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в зимний период - трупы пчел и мусор со дна ульев в количестве не менее 200 г с пасеки;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в летний и осенний периоды - запечатанный расплод (пчелиный или трутневый) на соте с нижнего края размерами 3 x 15 см или 50-100 экземпляров живых внутриульевых пчел от 10 процентов пчелосемей с пасеки, имеющей явные признаки болезни.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подозрении на </w:t>
      </w:r>
      <w:r w:rsidRPr="003469DA">
        <w:rPr>
          <w:b/>
          <w:sz w:val="22"/>
          <w:lang w:eastAsia="ru-RU"/>
        </w:rPr>
        <w:t>другие болезни пчел</w:t>
      </w:r>
      <w:r w:rsidRPr="003469DA">
        <w:rPr>
          <w:sz w:val="22"/>
          <w:lang w:eastAsia="ru-RU"/>
        </w:rPr>
        <w:t xml:space="preserve"> в Лабораторию направляются по 50 больных живых пчел либо 50 трупов пчел от каждой </w:t>
      </w:r>
      <w:r w:rsidRPr="003469DA">
        <w:rPr>
          <w:sz w:val="22"/>
          <w:lang w:eastAsia="ru-RU"/>
        </w:rPr>
        <w:lastRenderedPageBreak/>
        <w:t>пчелосемьи, подозреваемой в заражении, либо обладающей явными признаками болезни.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При выносе ульев с пчелами из зимовника в Лабораторию направляются 50 трупов пчел от 10 процентов пчелосемей пасеки.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</w:t>
      </w:r>
      <w:r w:rsidRPr="003469DA">
        <w:rPr>
          <w:b/>
          <w:sz w:val="22"/>
          <w:lang w:eastAsia="ru-RU"/>
        </w:rPr>
        <w:t>подозрении на инфицированность воска и вощины возбудителями заразных болезней пчел</w:t>
      </w:r>
      <w:r w:rsidRPr="003469DA">
        <w:rPr>
          <w:sz w:val="22"/>
          <w:lang w:eastAsia="ru-RU"/>
        </w:rPr>
        <w:t xml:space="preserve"> в Лабораторию направляется не менее 100 г воска и вощины от каждой партии.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При </w:t>
      </w:r>
      <w:r w:rsidRPr="003469DA">
        <w:rPr>
          <w:b/>
          <w:sz w:val="22"/>
          <w:lang w:eastAsia="ru-RU"/>
        </w:rPr>
        <w:t>подозрении на</w:t>
      </w:r>
      <w:r w:rsidRPr="003469DA">
        <w:rPr>
          <w:sz w:val="22"/>
          <w:lang w:eastAsia="ru-RU"/>
        </w:rPr>
        <w:t xml:space="preserve"> </w:t>
      </w:r>
      <w:r w:rsidRPr="003469DA">
        <w:rPr>
          <w:b/>
          <w:sz w:val="22"/>
          <w:lang w:eastAsia="ru-RU"/>
        </w:rPr>
        <w:t>отравление пчел</w:t>
      </w:r>
      <w:r w:rsidRPr="003469DA">
        <w:rPr>
          <w:sz w:val="22"/>
          <w:lang w:eastAsia="ru-RU"/>
        </w:rPr>
        <w:t xml:space="preserve"> в Лабораторию должны быть направлены 400-500 трупов пчел, 200 г откачанного или незапечатанного меда и 50 г перги в соте от 10 процентов пчелосемей с признаками отравления, а также 100-200 г зеленой массы растений с участка, посещаемого пчелами.</w:t>
      </w:r>
    </w:p>
    <w:p w:rsidR="003469DA" w:rsidRPr="00E41B94" w:rsidRDefault="003469DA" w:rsidP="003469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B94">
        <w:rPr>
          <w:rFonts w:ascii="Times New Roman" w:hAnsi="Times New Roman" w:cs="Times New Roman"/>
        </w:rPr>
        <w:t>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 xml:space="preserve">Материал для направления в Лабораторию </w:t>
      </w:r>
      <w:r w:rsidRPr="003469DA">
        <w:rPr>
          <w:b/>
          <w:sz w:val="22"/>
          <w:lang w:eastAsia="ru-RU"/>
        </w:rPr>
        <w:t>упаковывается и пересылается следующим образом</w:t>
      </w:r>
      <w:r w:rsidRPr="003469DA">
        <w:rPr>
          <w:sz w:val="22"/>
          <w:lang w:eastAsia="ru-RU"/>
        </w:rPr>
        <w:t>: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живые пчелы помещаются в стеклянные банки, которые обвязываются двумя слоями мягкой ткани (марли);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образцы сот с расплодом помещаются в фанерный или деревянный ящик без обертывания сот бумагой;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соты отделяются друг от друга и от стенок ящика деревянными планками;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трупы пчел и мусор со дна ульев пересылаются в бумажных пакетах;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3469DA" w:rsidRPr="003469DA" w:rsidRDefault="003469DA" w:rsidP="003469DA">
      <w:pPr>
        <w:pStyle w:val="a9"/>
        <w:rPr>
          <w:sz w:val="22"/>
          <w:lang w:eastAsia="ru-RU"/>
        </w:rPr>
      </w:pPr>
      <w:r w:rsidRPr="003469DA">
        <w:rPr>
          <w:sz w:val="22"/>
          <w:lang w:eastAsia="ru-RU"/>
        </w:rPr>
        <w:t>мед направляется в стеклянной посуде, плотно закрытой крышкой, воск и вощина - в полиэтиленовом пакете.</w:t>
      </w:r>
    </w:p>
    <w:p w:rsidR="00BA51D8" w:rsidRPr="00E41B94" w:rsidRDefault="00BA51D8" w:rsidP="006B06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B94">
        <w:rPr>
          <w:rFonts w:ascii="Times New Roman" w:hAnsi="Times New Roman" w:cs="Times New Roman"/>
        </w:rPr>
        <w:lastRenderedPageBreak/>
        <w:t>Срок доставки проб на исследование в ветеринарную лабораторию не должен превышать одних суток с момента отбора материала.</w:t>
      </w:r>
    </w:p>
    <w:sectPr w:rsidR="00BA51D8" w:rsidRPr="00E41B94" w:rsidSect="006123AB">
      <w:pgSz w:w="842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BB" w:rsidRDefault="002D15BB" w:rsidP="00076B37">
      <w:pPr>
        <w:spacing w:after="0" w:line="240" w:lineRule="auto"/>
      </w:pPr>
      <w:r>
        <w:separator/>
      </w:r>
    </w:p>
  </w:endnote>
  <w:endnote w:type="continuationSeparator" w:id="0">
    <w:p w:rsidR="002D15BB" w:rsidRDefault="002D15BB" w:rsidP="0007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2859327"/>
      <w:docPartObj>
        <w:docPartGallery w:val="Page Numbers (Bottom of Page)"/>
        <w:docPartUnique/>
      </w:docPartObj>
    </w:sdtPr>
    <w:sdtContent>
      <w:p w:rsidR="003348F6" w:rsidRDefault="00B2769B" w:rsidP="00076B37">
        <w:pPr>
          <w:pStyle w:val="af0"/>
          <w:jc w:val="right"/>
        </w:pPr>
        <w:r>
          <w:fldChar w:fldCharType="begin"/>
        </w:r>
        <w:r w:rsidR="003348F6">
          <w:instrText>PAGE   \* MERGEFORMAT</w:instrText>
        </w:r>
        <w:r>
          <w:fldChar w:fldCharType="separate"/>
        </w:r>
        <w:r w:rsidR="00F400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BB" w:rsidRDefault="002D15BB" w:rsidP="00076B37">
      <w:pPr>
        <w:spacing w:after="0" w:line="240" w:lineRule="auto"/>
      </w:pPr>
      <w:r>
        <w:separator/>
      </w:r>
    </w:p>
  </w:footnote>
  <w:footnote w:type="continuationSeparator" w:id="0">
    <w:p w:rsidR="002D15BB" w:rsidRDefault="002D15BB" w:rsidP="0007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8"/>
  </w:num>
  <w:num w:numId="14">
    <w:abstractNumId w:val="17"/>
  </w:num>
  <w:num w:numId="15">
    <w:abstractNumId w:val="2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bookFoldPrint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1D8"/>
    <w:rsid w:val="000058F2"/>
    <w:rsid w:val="00012F98"/>
    <w:rsid w:val="00027A53"/>
    <w:rsid w:val="00076B37"/>
    <w:rsid w:val="000A430A"/>
    <w:rsid w:val="001450D0"/>
    <w:rsid w:val="00186F16"/>
    <w:rsid w:val="00210AC2"/>
    <w:rsid w:val="00260A9B"/>
    <w:rsid w:val="002B2232"/>
    <w:rsid w:val="002D15BB"/>
    <w:rsid w:val="00301E30"/>
    <w:rsid w:val="003348F6"/>
    <w:rsid w:val="003469DA"/>
    <w:rsid w:val="003E6C20"/>
    <w:rsid w:val="004725E7"/>
    <w:rsid w:val="004E6FA8"/>
    <w:rsid w:val="005D3D74"/>
    <w:rsid w:val="00605E03"/>
    <w:rsid w:val="006123AB"/>
    <w:rsid w:val="00673A94"/>
    <w:rsid w:val="006813A2"/>
    <w:rsid w:val="0069596B"/>
    <w:rsid w:val="006B068E"/>
    <w:rsid w:val="00822878"/>
    <w:rsid w:val="00825C46"/>
    <w:rsid w:val="008579A7"/>
    <w:rsid w:val="00987D0B"/>
    <w:rsid w:val="009B486A"/>
    <w:rsid w:val="009F7689"/>
    <w:rsid w:val="00A12399"/>
    <w:rsid w:val="00A14785"/>
    <w:rsid w:val="00A605DF"/>
    <w:rsid w:val="00A67267"/>
    <w:rsid w:val="00AE0447"/>
    <w:rsid w:val="00B2769B"/>
    <w:rsid w:val="00BA51D8"/>
    <w:rsid w:val="00BD513F"/>
    <w:rsid w:val="00CA3ABC"/>
    <w:rsid w:val="00D42DC5"/>
    <w:rsid w:val="00DC58C0"/>
    <w:rsid w:val="00E17714"/>
    <w:rsid w:val="00E41B94"/>
    <w:rsid w:val="00EB519A"/>
    <w:rsid w:val="00EC283D"/>
    <w:rsid w:val="00F40038"/>
    <w:rsid w:val="00F7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51D8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67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673A94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39"/>
    <w:rsid w:val="002B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07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76B37"/>
  </w:style>
  <w:style w:type="paragraph" w:styleId="af0">
    <w:name w:val="footer"/>
    <w:basedOn w:val="a0"/>
    <w:link w:val="af1"/>
    <w:uiPriority w:val="99"/>
    <w:unhideWhenUsed/>
    <w:rsid w:val="0007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7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Худяков</dc:creator>
  <cp:lastModifiedBy>Владелец</cp:lastModifiedBy>
  <cp:revision>2</cp:revision>
  <cp:lastPrinted>2020-03-10T07:05:00Z</cp:lastPrinted>
  <dcterms:created xsi:type="dcterms:W3CDTF">2020-04-06T12:30:00Z</dcterms:created>
  <dcterms:modified xsi:type="dcterms:W3CDTF">2020-04-06T12:30:00Z</dcterms:modified>
</cp:coreProperties>
</file>