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292" w:rsidRDefault="000C6292" w:rsidP="000C6292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val="en-US" w:eastAsia="ru-RU"/>
        </w:rPr>
      </w:pPr>
    </w:p>
    <w:p w:rsidR="00DE3015" w:rsidRDefault="00DE3015" w:rsidP="005E3AED">
      <w:pPr>
        <w:shd w:val="clear" w:color="auto" w:fill="FCFCFC"/>
        <w:spacing w:after="0" w:line="240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</w:pPr>
      <w:r w:rsidRPr="005E3AED">
        <w:rPr>
          <w:rFonts w:ascii="Times New Roman" w:eastAsia="Times New Roman" w:hAnsi="Times New Roman" w:cs="Times New Roman"/>
          <w:b/>
          <w:color w:val="2E74B5" w:themeColor="accent1" w:themeShade="BF"/>
          <w:sz w:val="32"/>
          <w:szCs w:val="32"/>
          <w:lang w:eastAsia="ru-RU"/>
        </w:rPr>
        <w:t>Список электронных книг из ЭБС «</w:t>
      </w:r>
      <w:r w:rsidRPr="005E3AED"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  <w:t xml:space="preserve">«IPR </w:t>
      </w:r>
      <w:proofErr w:type="spellStart"/>
      <w:r w:rsidRPr="005E3AED"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  <w:t>books</w:t>
      </w:r>
      <w:proofErr w:type="spellEnd"/>
      <w:r w:rsidRPr="005E3AED"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  <w:t>»</w:t>
      </w:r>
    </w:p>
    <w:p w:rsidR="005E3AED" w:rsidRDefault="005E3AED" w:rsidP="005E3AED">
      <w:pPr>
        <w:shd w:val="clear" w:color="auto" w:fill="FCFCFC"/>
        <w:spacing w:after="0" w:line="240" w:lineRule="auto"/>
        <w:jc w:val="center"/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</w:pPr>
    </w:p>
    <w:p w:rsidR="005E3AED" w:rsidRPr="005E3AED" w:rsidRDefault="005E3AED" w:rsidP="005E3AED">
      <w:pPr>
        <w:shd w:val="clear" w:color="auto" w:fill="FCFCFC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  <w:t>Эти книги Вы можете читать с Вашего компьютера</w:t>
      </w:r>
    </w:p>
    <w:p w:rsidR="00DE3015" w:rsidRPr="00DE3015" w:rsidRDefault="00DE3015" w:rsidP="000C6292">
      <w:pPr>
        <w:shd w:val="clear" w:color="auto" w:fill="FCFCFC"/>
        <w:spacing w:after="0" w:line="240" w:lineRule="auto"/>
        <w:rPr>
          <w:rFonts w:eastAsia="Times New Roman" w:cs="Helvetica"/>
          <w:color w:val="000000"/>
          <w:sz w:val="21"/>
          <w:szCs w:val="21"/>
          <w:lang w:eastAsia="ru-RU"/>
        </w:rPr>
      </w:pPr>
      <w:r w:rsidRPr="000C6292">
        <w:rPr>
          <w:rFonts w:ascii="Helvetica" w:eastAsia="Times New Roman" w:hAnsi="Helvetica" w:cs="Helvetica"/>
          <w:noProof/>
          <w:color w:val="EF6A01"/>
          <w:sz w:val="21"/>
          <w:szCs w:val="21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114300</wp:posOffset>
            </wp:positionH>
            <wp:positionV relativeFrom="paragraph">
              <wp:posOffset>113030</wp:posOffset>
            </wp:positionV>
            <wp:extent cx="1228725" cy="1649730"/>
            <wp:effectExtent l="0" t="0" r="9525" b="7620"/>
            <wp:wrapTight wrapText="bothSides">
              <wp:wrapPolygon edited="0">
                <wp:start x="0" y="0"/>
                <wp:lineTo x="0" y="21450"/>
                <wp:lineTo x="21433" y="21450"/>
                <wp:lineTo x="21433" y="0"/>
                <wp:lineTo x="0" y="0"/>
              </wp:wrapPolygon>
            </wp:wrapTight>
            <wp:docPr id="3" name="Рисунок 3" descr="Открыть в новом окне">
              <a:hlinkClick xmlns:a="http://schemas.openxmlformats.org/drawingml/2006/main" r:id="rId5" tgtFrame="&quot;_blank&quot;" tooltip="&quot;Открыть в новой вкладк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крыть в новом окне">
                      <a:hlinkClick r:id="rId5" tgtFrame="&quot;_blank&quot;" tooltip="&quot;Открыть в новой вкладк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6292" w:rsidRPr="005E3AED" w:rsidRDefault="00D21FA8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C45911" w:themeColor="accent2" w:themeShade="BF"/>
          <w:sz w:val="24"/>
          <w:szCs w:val="24"/>
          <w:u w:val="single"/>
          <w:lang w:eastAsia="ru-RU"/>
        </w:rPr>
      </w:pPr>
      <w:hyperlink r:id="rId7" w:tgtFrame="_blank" w:tooltip="Открыть в новой вкладке" w:history="1">
        <w:r w:rsidR="000C6292" w:rsidRPr="005E3AED">
          <w:rPr>
            <w:rFonts w:ascii="Helvetica" w:eastAsia="Times New Roman" w:hAnsi="Helvetica" w:cs="Helvetica"/>
            <w:color w:val="C45911" w:themeColor="accent2" w:themeShade="BF"/>
            <w:sz w:val="24"/>
            <w:szCs w:val="24"/>
            <w:u w:val="single"/>
            <w:lang w:eastAsia="ru-RU"/>
          </w:rPr>
          <w:t>Ветеринарно-санитарная экспертиза мяса и мясных продуктов. Учебное пособие к лабораторно-практическим занятиям</w:t>
        </w:r>
      </w:hyperlink>
    </w:p>
    <w:p w:rsidR="000C6292" w:rsidRPr="000C6292" w:rsidRDefault="000C6292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>2018, Ай Пи Эр Медиа</w:t>
      </w:r>
    </w:p>
    <w:p w:rsidR="000C6292" w:rsidRPr="000C6292" w:rsidRDefault="000C6292" w:rsidP="000C6292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В учебном пособии описаны методы ветеринарно-санитарной экспертизы мяса и мясных продуктов и представлена краткая теоретическая информация, способствующая лучшему усвоению практического материала по данной тематике. Пособие предназначено для обучающихся по специальности 36.05.01 «В</w:t>
      </w:r>
      <w:r w:rsidR="001E7734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етеринария»</w:t>
      </w:r>
    </w:p>
    <w:p w:rsidR="000C6292" w:rsidRPr="001E7734" w:rsidRDefault="000C6292" w:rsidP="001E7734">
      <w:pPr>
        <w:shd w:val="clear" w:color="auto" w:fill="FCFCFC"/>
        <w:spacing w:after="0" w:line="240" w:lineRule="auto"/>
        <w:ind w:left="-225" w:right="-165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C6292" w:rsidRPr="001E7734" w:rsidRDefault="000C6292" w:rsidP="001E7734">
      <w:pPr>
        <w:shd w:val="clear" w:color="auto" w:fill="FCFCFC"/>
        <w:spacing w:after="0" w:line="240" w:lineRule="auto"/>
        <w:ind w:left="-225" w:right="-165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C6292" w:rsidRPr="000C6292" w:rsidRDefault="000C6292" w:rsidP="000C6292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0C6292">
        <w:rPr>
          <w:rFonts w:ascii="Helvetica" w:eastAsia="Times New Roman" w:hAnsi="Helvetica" w:cs="Helvetica"/>
          <w:noProof/>
          <w:color w:val="EF6A01"/>
          <w:sz w:val="21"/>
          <w:szCs w:val="21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1362075" cy="2095500"/>
            <wp:effectExtent l="0" t="0" r="9525" b="0"/>
            <wp:wrapTight wrapText="bothSides">
              <wp:wrapPolygon edited="0">
                <wp:start x="0" y="0"/>
                <wp:lineTo x="0" y="21404"/>
                <wp:lineTo x="21449" y="21404"/>
                <wp:lineTo x="21449" y="0"/>
                <wp:lineTo x="0" y="0"/>
              </wp:wrapPolygon>
            </wp:wrapTight>
            <wp:docPr id="1" name="Рисунок 1" descr="Открыть в новом окне">
              <a:hlinkClick xmlns:a="http://schemas.openxmlformats.org/drawingml/2006/main" r:id="rId8" tgtFrame="&quot;_blank&quot;" tooltip="&quot;Открыть в новой вкладк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крыть в новом окне">
                      <a:hlinkClick r:id="rId8" tgtFrame="&quot;_blank&quot;" tooltip="&quot;Открыть в новой вкладк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6292" w:rsidRPr="000C6292" w:rsidRDefault="00D21FA8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ru-RU"/>
        </w:rPr>
      </w:pPr>
      <w:hyperlink r:id="rId10" w:tgtFrame="_blank" w:tooltip="Открыть в новой вкладке" w:history="1">
        <w:r w:rsidR="000C6292" w:rsidRPr="000C6292">
          <w:rPr>
            <w:rFonts w:ascii="Helvetica" w:eastAsia="Times New Roman" w:hAnsi="Helvetica" w:cs="Helvetica"/>
            <w:color w:val="EF6A01"/>
            <w:sz w:val="24"/>
            <w:szCs w:val="24"/>
            <w:u w:val="single"/>
            <w:lang w:eastAsia="ru-RU"/>
          </w:rPr>
          <w:t>Зоогигиена. Учебное пособие</w:t>
        </w:r>
      </w:hyperlink>
    </w:p>
    <w:p w:rsidR="000C6292" w:rsidRPr="000C6292" w:rsidRDefault="000C6292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 xml:space="preserve">2017, </w:t>
      </w:r>
      <w:proofErr w:type="spellStart"/>
      <w:r w:rsidRPr="000C6292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>Квадро</w:t>
      </w:r>
      <w:proofErr w:type="spellEnd"/>
    </w:p>
    <w:p w:rsidR="000C6292" w:rsidRPr="000C6292" w:rsidRDefault="000C6292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>Гриф: гриф МСХ</w:t>
      </w:r>
    </w:p>
    <w:p w:rsidR="000C6292" w:rsidRPr="000C6292" w:rsidRDefault="000C6292" w:rsidP="000C6292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Пособие предназначено для сельскохозяйственных техникумов по специальностям «Зоотехния» и «Ветеринария». В нем приводятся сведения о предмете и задачах зоогигиены, о воздействии на здоровье животных факторов внешней среды, а также о зоогигиенических требованиях к воздушной среде, кормам и воде. </w:t>
      </w:r>
    </w:p>
    <w:p w:rsidR="000C6292" w:rsidRPr="001E7734" w:rsidRDefault="000C6292" w:rsidP="001E7734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</w:p>
    <w:p w:rsidR="000C6292" w:rsidRPr="000C6292" w:rsidRDefault="001E7734" w:rsidP="000C6292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0C6292">
        <w:rPr>
          <w:rFonts w:ascii="Helvetica" w:eastAsia="Times New Roman" w:hAnsi="Helvetica" w:cs="Helvetica"/>
          <w:noProof/>
          <w:color w:val="EF6A01"/>
          <w:sz w:val="21"/>
          <w:szCs w:val="21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45085</wp:posOffset>
            </wp:positionV>
            <wp:extent cx="144780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316" y="21404"/>
                <wp:lineTo x="21316" y="0"/>
                <wp:lineTo x="0" y="0"/>
              </wp:wrapPolygon>
            </wp:wrapTight>
            <wp:docPr id="7" name="Рисунок 7" descr="Открыть в новом окне">
              <a:hlinkClick xmlns:a="http://schemas.openxmlformats.org/drawingml/2006/main" r:id="rId11" tgtFrame="&quot;_blank&quot;" tooltip="&quot;Открыть в новой вкладк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ткрыть в новом окне">
                      <a:hlinkClick r:id="rId11" tgtFrame="&quot;_blank&quot;" tooltip="&quot;Открыть в новой вкладк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6292" w:rsidRPr="000C6292" w:rsidRDefault="00D21FA8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ru-RU"/>
        </w:rPr>
      </w:pPr>
      <w:hyperlink r:id="rId13" w:tgtFrame="_blank" w:tooltip="Открыть в новой вкладке" w:history="1">
        <w:r w:rsidR="000C6292" w:rsidRPr="000C6292">
          <w:rPr>
            <w:rFonts w:ascii="Helvetica" w:eastAsia="Times New Roman" w:hAnsi="Helvetica" w:cs="Helvetica"/>
            <w:color w:val="EF6A01"/>
            <w:sz w:val="24"/>
            <w:szCs w:val="24"/>
            <w:u w:val="single"/>
            <w:lang w:eastAsia="ru-RU"/>
          </w:rPr>
          <w:t>Организация и проведение туристских походов с учащимися. Учебно-методическое пособие</w:t>
        </w:r>
      </w:hyperlink>
    </w:p>
    <w:p w:rsidR="000C6292" w:rsidRPr="000C6292" w:rsidRDefault="000C6292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>2011, Российская международная академия туризма, Советский спорт</w:t>
      </w:r>
    </w:p>
    <w:p w:rsidR="000C6292" w:rsidRPr="000C6292" w:rsidRDefault="000C6292" w:rsidP="000C6292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Даны основные сведения о педагогических свойствах, о технике и тактике туризма, об организации и проведении туристских походов с учащимися. Для работников системы образования: преподавателей общеобразовательных школ, работников учреждений дополнительного образования дете</w:t>
      </w:r>
      <w:r w:rsidR="001E7734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й, а также для родителей, студентов.</w:t>
      </w:r>
    </w:p>
    <w:p w:rsidR="000C6292" w:rsidRPr="000C6292" w:rsidRDefault="000C6292" w:rsidP="001E7734">
      <w:pPr>
        <w:shd w:val="clear" w:color="auto" w:fill="FCFCFC"/>
        <w:spacing w:after="0" w:line="240" w:lineRule="auto"/>
        <w:ind w:right="-165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C6292" w:rsidRPr="001E7734" w:rsidRDefault="000C6292" w:rsidP="001E7734">
      <w:pPr>
        <w:shd w:val="clear" w:color="auto" w:fill="FCFCFC"/>
        <w:spacing w:after="0" w:line="240" w:lineRule="auto"/>
        <w:ind w:right="-165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C6292" w:rsidRPr="000C6292" w:rsidRDefault="000C6292" w:rsidP="000C6292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0C6292">
        <w:rPr>
          <w:rFonts w:ascii="Helvetica" w:eastAsia="Times New Roman" w:hAnsi="Helvetica" w:cs="Helvetica"/>
          <w:noProof/>
          <w:color w:val="EF6A01"/>
          <w:sz w:val="21"/>
          <w:szCs w:val="21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37160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300" y="21404"/>
                <wp:lineTo x="21300" y="0"/>
                <wp:lineTo x="0" y="0"/>
              </wp:wrapPolygon>
            </wp:wrapTight>
            <wp:docPr id="6" name="Рисунок 6" descr="Открыть в новом окне">
              <a:hlinkClick xmlns:a="http://schemas.openxmlformats.org/drawingml/2006/main" r:id="rId14" tgtFrame="&quot;_blank&quot;" tooltip="&quot;Открыть в новой вкладк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ткрыть в новом окне">
                      <a:hlinkClick r:id="rId14" tgtFrame="&quot;_blank&quot;" tooltip="&quot;Открыть в новой вкладк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6292" w:rsidRPr="000C6292" w:rsidRDefault="00D21FA8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ru-RU"/>
        </w:rPr>
      </w:pPr>
      <w:hyperlink r:id="rId16" w:tgtFrame="_blank" w:tooltip="Открыть в новой вкладке" w:history="1">
        <w:r w:rsidR="000C6292" w:rsidRPr="000C6292">
          <w:rPr>
            <w:rFonts w:ascii="Helvetica" w:eastAsia="Times New Roman" w:hAnsi="Helvetica" w:cs="Helvetica"/>
            <w:color w:val="EF6A01"/>
            <w:sz w:val="24"/>
            <w:szCs w:val="24"/>
            <w:u w:val="single"/>
            <w:lang w:eastAsia="ru-RU"/>
          </w:rPr>
          <w:t>Бизнес-планирование в туризме. Учебное пособие</w:t>
        </w:r>
      </w:hyperlink>
    </w:p>
    <w:p w:rsidR="000C6292" w:rsidRPr="000C6292" w:rsidRDefault="000C6292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>2010, Российский новый университет</w:t>
      </w:r>
    </w:p>
    <w:p w:rsidR="000C6292" w:rsidRPr="000C6292" w:rsidRDefault="000C6292" w:rsidP="000C6292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В данном учебном пособии рассмотрены основы и особенности разработки бизнес-планирования в сфере услуг, в частности в сфере туризма и гостиничного бизнеса. Существенное внимание уделено подготовительной работе при составлении бизнес-планов, то есть анализу факторов внеш</w:t>
      </w:r>
      <w:r w:rsidR="001E7734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ней и внутренней среды гостиниц</w:t>
      </w:r>
      <w:r w:rsidRPr="000C629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.</w:t>
      </w:r>
    </w:p>
    <w:p w:rsidR="000C6292" w:rsidRPr="000C6292" w:rsidRDefault="000C6292" w:rsidP="001E7734">
      <w:pPr>
        <w:shd w:val="clear" w:color="auto" w:fill="FCFCFC"/>
        <w:spacing w:after="0" w:line="240" w:lineRule="auto"/>
        <w:ind w:left="360" w:right="-165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C6292" w:rsidRPr="001E7734" w:rsidRDefault="000C6292" w:rsidP="001E7734">
      <w:pPr>
        <w:shd w:val="clear" w:color="auto" w:fill="FCFCFC"/>
        <w:spacing w:after="0" w:line="240" w:lineRule="auto"/>
        <w:ind w:right="-165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C6292" w:rsidRPr="000C6292" w:rsidRDefault="000C6292" w:rsidP="000C6292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</w:p>
    <w:p w:rsidR="000C6292" w:rsidRPr="000C6292" w:rsidRDefault="000C6292" w:rsidP="000C6292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</w:p>
    <w:p w:rsidR="000C6292" w:rsidRPr="000C6292" w:rsidRDefault="000C6292" w:rsidP="000C6292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</w:p>
    <w:p w:rsidR="005E3AED" w:rsidRDefault="005E3AED" w:rsidP="000C6292">
      <w:pPr>
        <w:shd w:val="clear" w:color="auto" w:fill="FCFCFC"/>
        <w:spacing w:after="75" w:line="240" w:lineRule="auto"/>
      </w:pPr>
    </w:p>
    <w:p w:rsidR="005E3AED" w:rsidRDefault="005E3AED" w:rsidP="000C6292">
      <w:pPr>
        <w:shd w:val="clear" w:color="auto" w:fill="FCFCFC"/>
        <w:spacing w:after="75" w:line="240" w:lineRule="auto"/>
      </w:pPr>
    </w:p>
    <w:bookmarkStart w:id="0" w:name="_GoBack"/>
    <w:bookmarkEnd w:id="0"/>
    <w:p w:rsidR="000C6292" w:rsidRPr="000C6292" w:rsidRDefault="00D21FA8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ru-RU"/>
        </w:rPr>
      </w:pPr>
      <w:r w:rsidRPr="00D21FA8">
        <w:lastRenderedPageBreak/>
        <w:fldChar w:fldCharType="begin"/>
      </w:r>
      <w:r w:rsidR="005E3AED">
        <w:instrText xml:space="preserve"> HYPERLINK "http://www.iprbookshop.ru/44182.html" \t "_blank" \o "Открыть в новой вкладке" </w:instrText>
      </w:r>
      <w:r w:rsidRPr="00D21FA8">
        <w:fldChar w:fldCharType="separate"/>
      </w:r>
      <w:r w:rsidR="000C6292" w:rsidRPr="000C6292">
        <w:rPr>
          <w:rFonts w:ascii="Helvetica" w:eastAsia="Times New Roman" w:hAnsi="Helvetica" w:cs="Helvetica"/>
          <w:color w:val="EF6A01"/>
          <w:sz w:val="24"/>
          <w:szCs w:val="24"/>
          <w:u w:val="single"/>
          <w:lang w:eastAsia="ru-RU"/>
        </w:rPr>
        <w:t xml:space="preserve">Маркетинговые технологии в туризме. Учебное пособие для </w:t>
      </w:r>
      <w:proofErr w:type="spellStart"/>
      <w:r w:rsidR="000C6292" w:rsidRPr="000C6292">
        <w:rPr>
          <w:rFonts w:ascii="Helvetica" w:eastAsia="Times New Roman" w:hAnsi="Helvetica" w:cs="Helvetica"/>
          <w:color w:val="EF6A01"/>
          <w:sz w:val="24"/>
          <w:szCs w:val="24"/>
          <w:u w:val="single"/>
          <w:lang w:eastAsia="ru-RU"/>
        </w:rPr>
        <w:t>ССУЗов</w:t>
      </w:r>
      <w:proofErr w:type="spellEnd"/>
      <w:r>
        <w:rPr>
          <w:rFonts w:ascii="Helvetica" w:eastAsia="Times New Roman" w:hAnsi="Helvetica" w:cs="Helvetica"/>
          <w:color w:val="EF6A01"/>
          <w:sz w:val="24"/>
          <w:szCs w:val="24"/>
          <w:u w:val="single"/>
          <w:lang w:eastAsia="ru-RU"/>
        </w:rPr>
        <w:fldChar w:fldCharType="end"/>
      </w:r>
    </w:p>
    <w:p w:rsidR="000C6292" w:rsidRPr="000C6292" w:rsidRDefault="000C6292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>2016, Ай Пи Эр Медиа</w:t>
      </w:r>
    </w:p>
    <w:p w:rsidR="000C6292" w:rsidRPr="000C6292" w:rsidRDefault="000C6292" w:rsidP="000C6292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Учебное пособие рассматривает общую теорию маркетинга, сущность маркетинга туристских услуг, сегментацию потребителей туристских услуг, а также особенности маркетинговых инструментов в туристской индустрии. Данное пособие позволит студентам овладеть навыками проведения маркетинговых исследований, вы...</w:t>
      </w:r>
    </w:p>
    <w:p w:rsidR="000C6292" w:rsidRPr="001E7734" w:rsidRDefault="000C6292" w:rsidP="001E7734">
      <w:pPr>
        <w:shd w:val="clear" w:color="auto" w:fill="FCFCFC"/>
        <w:spacing w:after="0" w:line="240" w:lineRule="auto"/>
        <w:ind w:right="-165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C6292" w:rsidRPr="000C6292" w:rsidRDefault="000C6292" w:rsidP="000C6292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</w:p>
    <w:p w:rsidR="000C6292" w:rsidRPr="000C6292" w:rsidRDefault="00D21FA8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ru-RU"/>
        </w:rPr>
      </w:pPr>
      <w:hyperlink r:id="rId17" w:tgtFrame="_blank" w:tooltip="Открыть в новой вкладке" w:history="1">
        <w:r w:rsidR="000C6292" w:rsidRPr="000C6292">
          <w:rPr>
            <w:rFonts w:ascii="Helvetica" w:eastAsia="Times New Roman" w:hAnsi="Helvetica" w:cs="Helvetica"/>
            <w:color w:val="EF6A01"/>
            <w:sz w:val="24"/>
            <w:szCs w:val="24"/>
            <w:u w:val="single"/>
            <w:lang w:eastAsia="ru-RU"/>
          </w:rPr>
          <w:t xml:space="preserve">Психология делового общения. Учебное пособие для </w:t>
        </w:r>
        <w:proofErr w:type="spellStart"/>
        <w:r w:rsidR="000C6292" w:rsidRPr="000C6292">
          <w:rPr>
            <w:rFonts w:ascii="Helvetica" w:eastAsia="Times New Roman" w:hAnsi="Helvetica" w:cs="Helvetica"/>
            <w:color w:val="EF6A01"/>
            <w:sz w:val="24"/>
            <w:szCs w:val="24"/>
            <w:u w:val="single"/>
            <w:lang w:eastAsia="ru-RU"/>
          </w:rPr>
          <w:t>ССУЗов</w:t>
        </w:r>
        <w:proofErr w:type="spellEnd"/>
      </w:hyperlink>
    </w:p>
    <w:p w:rsidR="000C6292" w:rsidRPr="000C6292" w:rsidRDefault="000C6292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>2016, Ай Пи Эр Медиа</w:t>
      </w:r>
    </w:p>
    <w:p w:rsidR="000C6292" w:rsidRPr="000C6292" w:rsidRDefault="000C6292" w:rsidP="000C6292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В учебном пособии рассмотрены теоретические основы общения, психологии делового общения, коммуникативные техники и технологии делового общения в туризме и гостиничном деле, а также способы эффективного взаимодействия в сфере деловых отношений. Пособие позволит студентам</w:t>
      </w:r>
      <w:r w:rsidR="001E7734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 xml:space="preserve"> обеспечивать эффективные межличностные отношения</w:t>
      </w:r>
      <w:proofErr w:type="gramStart"/>
      <w:r w:rsidR="001E7734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.</w:t>
      </w:r>
      <w:r w:rsidRPr="000C629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.</w:t>
      </w:r>
      <w:proofErr w:type="gramEnd"/>
    </w:p>
    <w:p w:rsidR="000C6292" w:rsidRPr="001E7734" w:rsidRDefault="000C6292" w:rsidP="001E7734">
      <w:pPr>
        <w:shd w:val="clear" w:color="auto" w:fill="FCFCFC"/>
        <w:spacing w:after="0" w:line="240" w:lineRule="auto"/>
        <w:ind w:right="-165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C6292" w:rsidRPr="000C6292" w:rsidRDefault="000C6292" w:rsidP="000C6292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</w:p>
    <w:p w:rsidR="000C6292" w:rsidRPr="000C6292" w:rsidRDefault="00D21FA8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ru-RU"/>
        </w:rPr>
      </w:pPr>
      <w:hyperlink r:id="rId18" w:tgtFrame="_blank" w:tooltip="Открыть в новой вкладке" w:history="1">
        <w:r w:rsidR="000C6292" w:rsidRPr="000C6292">
          <w:rPr>
            <w:rFonts w:ascii="Helvetica" w:eastAsia="Times New Roman" w:hAnsi="Helvetica" w:cs="Helvetica"/>
            <w:color w:val="EF6A01"/>
            <w:sz w:val="24"/>
            <w:szCs w:val="24"/>
            <w:u w:val="single"/>
            <w:lang w:eastAsia="ru-RU"/>
          </w:rPr>
          <w:t xml:space="preserve">Экономика организации. Учебное пособие для </w:t>
        </w:r>
        <w:proofErr w:type="spellStart"/>
        <w:r w:rsidR="000C6292" w:rsidRPr="000C6292">
          <w:rPr>
            <w:rFonts w:ascii="Helvetica" w:eastAsia="Times New Roman" w:hAnsi="Helvetica" w:cs="Helvetica"/>
            <w:color w:val="EF6A01"/>
            <w:sz w:val="24"/>
            <w:szCs w:val="24"/>
            <w:u w:val="single"/>
            <w:lang w:eastAsia="ru-RU"/>
          </w:rPr>
          <w:t>ССУЗов</w:t>
        </w:r>
        <w:proofErr w:type="spellEnd"/>
      </w:hyperlink>
    </w:p>
    <w:p w:rsidR="000C6292" w:rsidRPr="000C6292" w:rsidRDefault="000C6292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>2016, Ай Пи Эр Медиа</w:t>
      </w:r>
    </w:p>
    <w:p w:rsidR="000C6292" w:rsidRPr="001E7734" w:rsidRDefault="000C6292" w:rsidP="001E7734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В учебном пособии рассмотрены особенности организации гостиничного производства, а именно: история развития гостиничных предприятий, их современное состояние и перспективы развития; нормативная база организации гостиничной деятельности; ресурсы гостиничных предприятий; основные технико</w:t>
      </w:r>
      <w:r w:rsidR="001E7734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-экономические показатели и др.</w:t>
      </w:r>
    </w:p>
    <w:p w:rsidR="000C6292" w:rsidRPr="000C6292" w:rsidRDefault="000C6292" w:rsidP="00E87592">
      <w:pPr>
        <w:shd w:val="clear" w:color="auto" w:fill="FCFCFC"/>
        <w:spacing w:after="0" w:line="240" w:lineRule="auto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C6292" w:rsidRPr="000C6292" w:rsidRDefault="000C6292" w:rsidP="000C6292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0C6292">
        <w:rPr>
          <w:rFonts w:ascii="Helvetica" w:eastAsia="Times New Roman" w:hAnsi="Helvetica" w:cs="Helvetica"/>
          <w:noProof/>
          <w:color w:val="EF6A01"/>
          <w:sz w:val="21"/>
          <w:szCs w:val="21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1495425" cy="2095500"/>
            <wp:effectExtent l="0" t="0" r="9525" b="0"/>
            <wp:wrapTight wrapText="bothSides">
              <wp:wrapPolygon edited="0">
                <wp:start x="0" y="0"/>
                <wp:lineTo x="0" y="21404"/>
                <wp:lineTo x="21462" y="21404"/>
                <wp:lineTo x="21462" y="0"/>
                <wp:lineTo x="0" y="0"/>
              </wp:wrapPolygon>
            </wp:wrapTight>
            <wp:docPr id="9" name="Рисунок 9" descr="Открыть в новом окне">
              <a:hlinkClick xmlns:a="http://schemas.openxmlformats.org/drawingml/2006/main" r:id="rId19" tgtFrame="&quot;_blank&quot;" tooltip="&quot;Открыть в новой вкладк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Открыть в новом окне">
                      <a:hlinkClick r:id="rId19" tgtFrame="&quot;_blank&quot;" tooltip="&quot;Открыть в новой вкладк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6292" w:rsidRPr="000C6292" w:rsidRDefault="00D21FA8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ru-RU"/>
        </w:rPr>
      </w:pPr>
      <w:hyperlink r:id="rId21" w:tgtFrame="_blank" w:tooltip="Открыть в новой вкладке" w:history="1">
        <w:r w:rsidR="000C6292" w:rsidRPr="000C6292">
          <w:rPr>
            <w:rFonts w:ascii="Helvetica" w:eastAsia="Times New Roman" w:hAnsi="Helvetica" w:cs="Helvetica"/>
            <w:color w:val="EF6A01"/>
            <w:sz w:val="24"/>
            <w:szCs w:val="24"/>
            <w:u w:val="single"/>
            <w:lang w:eastAsia="ru-RU"/>
          </w:rPr>
          <w:t>Введение в гостеприимство. Учебное пособие</w:t>
        </w:r>
      </w:hyperlink>
    </w:p>
    <w:p w:rsidR="000C6292" w:rsidRPr="000C6292" w:rsidRDefault="000C6292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>2015, ЮНИТИ-ДАНА</w:t>
      </w:r>
    </w:p>
    <w:p w:rsidR="000C6292" w:rsidRPr="000C6292" w:rsidRDefault="000C6292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>Гриф: гриф УМЦ</w:t>
      </w:r>
    </w:p>
    <w:p w:rsidR="000C6292" w:rsidRPr="000C6292" w:rsidRDefault="000C6292" w:rsidP="000C6292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Учебник «Введение в гостеприимство» Дж. Уокера пользуется заслуженным уважением и признанием российских читателей. В новом издании своей книги автор основное внимание уделяет вопросам менеджмента применительно к различным направлениям деятельности этой огромной индустрии</w:t>
      </w:r>
      <w:r w:rsidR="001E7734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 xml:space="preserve"> с учетом особенностей XXI века.</w:t>
      </w:r>
    </w:p>
    <w:p w:rsidR="000C6292" w:rsidRPr="000C6292" w:rsidRDefault="00D21FA8" w:rsidP="000C6292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D21FA8">
        <w:rPr>
          <w:rFonts w:ascii="Helvetica" w:eastAsia="Times New Roman" w:hAnsi="Helvetica" w:cs="Helvetica"/>
          <w:noProof/>
          <w:color w:val="EF6A01"/>
          <w:sz w:val="21"/>
          <w:szCs w:val="21"/>
          <w:lang w:eastAsia="ru-RU"/>
        </w:rPr>
      </w:r>
      <w:r w:rsidRPr="00D21FA8">
        <w:rPr>
          <w:rFonts w:ascii="Helvetica" w:eastAsia="Times New Roman" w:hAnsi="Helvetica" w:cs="Helvetica"/>
          <w:noProof/>
          <w:color w:val="EF6A01"/>
          <w:sz w:val="21"/>
          <w:szCs w:val="21"/>
          <w:lang w:eastAsia="ru-RU"/>
        </w:rPr>
        <w:pict>
          <v:rect id="Прямоугольник 17" o:spid="_x0000_s1026" alt="Открыть в новом окне" href="http://www.iprbookshop.ru/67661.html" target="&quot;_blank&quot;" title="&quot;Открыть в новой вкладке&quot;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" o:button="t" filled="f" stroked="f">
            <v:fill o:detectmouseclick="t"/>
            <o:lock v:ext="edit" aspectratio="t"/>
            <w10:wrap type="none"/>
            <w10:anchorlock/>
          </v:rect>
        </w:pict>
      </w:r>
    </w:p>
    <w:p w:rsidR="001E7734" w:rsidRDefault="001E7734" w:rsidP="000C6292">
      <w:pPr>
        <w:shd w:val="clear" w:color="auto" w:fill="FCFCFC"/>
        <w:spacing w:after="75" w:line="240" w:lineRule="auto"/>
      </w:pPr>
    </w:p>
    <w:p w:rsidR="000C6292" w:rsidRPr="000C6292" w:rsidRDefault="00D21FA8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ru-RU"/>
        </w:rPr>
      </w:pPr>
      <w:hyperlink r:id="rId22" w:tgtFrame="_blank" w:tooltip="Открыть в новой вкладке" w:history="1">
        <w:r w:rsidR="000C6292" w:rsidRPr="000C6292">
          <w:rPr>
            <w:rFonts w:ascii="Helvetica" w:eastAsia="Times New Roman" w:hAnsi="Helvetica" w:cs="Helvetica"/>
            <w:color w:val="EF6A01"/>
            <w:sz w:val="24"/>
            <w:szCs w:val="24"/>
            <w:u w:val="single"/>
            <w:lang w:eastAsia="ru-RU"/>
          </w:rPr>
          <w:t>Организация строительного производства. Учебник</w:t>
        </w:r>
      </w:hyperlink>
    </w:p>
    <w:p w:rsidR="000C6292" w:rsidRPr="000C6292" w:rsidRDefault="000C6292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>2016, Республиканский институт профессионального образования (РИПО)</w:t>
      </w:r>
    </w:p>
    <w:p w:rsidR="000C6292" w:rsidRPr="000C6292" w:rsidRDefault="000C6292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>Гриф: гриф МО</w:t>
      </w:r>
    </w:p>
    <w:p w:rsidR="000C6292" w:rsidRPr="000C6292" w:rsidRDefault="000C6292" w:rsidP="000C6292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 xml:space="preserve">В учебнике рассматриваются основные этапы подготовки строительного производства, проектирование </w:t>
      </w:r>
      <w:proofErr w:type="spellStart"/>
      <w:r w:rsidRPr="000C629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стройгенпланов</w:t>
      </w:r>
      <w:proofErr w:type="spellEnd"/>
      <w:r w:rsidRPr="000C629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 xml:space="preserve">, составление календарных планов и сетевых графиков, организация строительства поточными методами, контроля и надзора за строительством и др. Предназначен для учащихся учреждений среднего </w:t>
      </w:r>
      <w:proofErr w:type="spellStart"/>
      <w:r w:rsidRPr="000C629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сп</w:t>
      </w:r>
      <w:proofErr w:type="spellEnd"/>
      <w:r w:rsidRPr="000C629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...</w:t>
      </w:r>
    </w:p>
    <w:p w:rsidR="001E7734" w:rsidRDefault="001E7734" w:rsidP="000C6292">
      <w:pPr>
        <w:shd w:val="clear" w:color="auto" w:fill="FCFCFC"/>
        <w:spacing w:after="75" w:line="240" w:lineRule="auto"/>
      </w:pPr>
    </w:p>
    <w:p w:rsidR="000C6292" w:rsidRPr="000C6292" w:rsidRDefault="00D21FA8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ru-RU"/>
        </w:rPr>
      </w:pPr>
      <w:hyperlink r:id="rId23" w:tgtFrame="_blank" w:tooltip="Открыть в новой вкладке" w:history="1">
        <w:r w:rsidR="000C6292" w:rsidRPr="000C6292">
          <w:rPr>
            <w:rFonts w:ascii="Helvetica" w:eastAsia="Times New Roman" w:hAnsi="Helvetica" w:cs="Helvetica"/>
            <w:color w:val="EF6A01"/>
            <w:sz w:val="24"/>
            <w:szCs w:val="24"/>
            <w:u w:val="single"/>
            <w:lang w:eastAsia="ru-RU"/>
          </w:rPr>
          <w:t>Геодезия в строительстве. Учебник</w:t>
        </w:r>
      </w:hyperlink>
    </w:p>
    <w:p w:rsidR="000C6292" w:rsidRPr="000C6292" w:rsidRDefault="000C6292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>2015, Республиканский институт профессионального образования (РИПО)</w:t>
      </w:r>
    </w:p>
    <w:p w:rsidR="000C6292" w:rsidRPr="000C6292" w:rsidRDefault="000C6292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>Гриф: гриф МО</w:t>
      </w:r>
    </w:p>
    <w:p w:rsidR="000C6292" w:rsidRPr="000C6292" w:rsidRDefault="000C6292" w:rsidP="000C6292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 xml:space="preserve">Рассматриваются теоретические и практические основы геодезических измерений и топографических съемок; излагаются особенности геодезических разбивочных работ и исполнительных геодезических съемок при строительстве зданий, сооружений, наземных и подземных коммуникаций; приводится описание </w:t>
      </w:r>
      <w:proofErr w:type="spellStart"/>
      <w:r w:rsidRPr="000C629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оптико-механ</w:t>
      </w:r>
      <w:proofErr w:type="spellEnd"/>
      <w:r w:rsidRPr="000C629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...</w:t>
      </w:r>
    </w:p>
    <w:p w:rsidR="00E87592" w:rsidRDefault="00E87592" w:rsidP="00E87592">
      <w:pPr>
        <w:shd w:val="clear" w:color="auto" w:fill="FCFCFC"/>
        <w:spacing w:after="0" w:line="240" w:lineRule="auto"/>
      </w:pPr>
    </w:p>
    <w:p w:rsidR="000C6292" w:rsidRPr="00E87592" w:rsidRDefault="00D21FA8" w:rsidP="00E87592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hyperlink r:id="rId24" w:tgtFrame="_blank" w:tooltip="Открыть в новой вкладке" w:history="1">
        <w:r w:rsidR="000C6292" w:rsidRPr="000C6292">
          <w:rPr>
            <w:rFonts w:ascii="Helvetica" w:eastAsia="Times New Roman" w:hAnsi="Helvetica" w:cs="Helvetica"/>
            <w:color w:val="EF6A01"/>
            <w:sz w:val="24"/>
            <w:szCs w:val="24"/>
            <w:u w:val="single"/>
            <w:lang w:eastAsia="ru-RU"/>
          </w:rPr>
          <w:t>Материаловедение в столярных, паркетных и стекольных работах. Учебное пособие</w:t>
        </w:r>
      </w:hyperlink>
    </w:p>
    <w:p w:rsidR="000C6292" w:rsidRPr="000C6292" w:rsidRDefault="000C6292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lastRenderedPageBreak/>
        <w:t>2015, Республиканский институт профессионального образования (РИПО)</w:t>
      </w:r>
    </w:p>
    <w:p w:rsidR="000C6292" w:rsidRPr="000C6292" w:rsidRDefault="000C6292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>Гриф: гриф МО</w:t>
      </w:r>
    </w:p>
    <w:p w:rsidR="000C6292" w:rsidRPr="000C6292" w:rsidRDefault="000C6292" w:rsidP="000C6292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Рассмотрены основы структурообразования и формирования качественных характеристик основных видов строительных материалов, применяемых в столярно-мебельном производстве, паркетных и стекольных работах. Особое внимание уделено древесине, ее строению, формированию технических характеристик и переработк</w:t>
      </w:r>
      <w:r w:rsidR="00E8759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и</w:t>
      </w:r>
      <w:r w:rsidRPr="000C629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...</w:t>
      </w:r>
    </w:p>
    <w:p w:rsidR="000C6292" w:rsidRPr="000C6292" w:rsidRDefault="000C6292" w:rsidP="000C6292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0C6292">
        <w:rPr>
          <w:rFonts w:ascii="Helvetica" w:eastAsia="Times New Roman" w:hAnsi="Helvetica" w:cs="Helvetica"/>
          <w:noProof/>
          <w:color w:val="EF6A01"/>
          <w:sz w:val="21"/>
          <w:szCs w:val="21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1416159" cy="2276475"/>
            <wp:effectExtent l="0" t="0" r="0" b="0"/>
            <wp:wrapTight wrapText="bothSides">
              <wp:wrapPolygon edited="0">
                <wp:start x="0" y="0"/>
                <wp:lineTo x="0" y="21329"/>
                <wp:lineTo x="21213" y="21329"/>
                <wp:lineTo x="21213" y="0"/>
                <wp:lineTo x="0" y="0"/>
              </wp:wrapPolygon>
            </wp:wrapTight>
            <wp:docPr id="19" name="Рисунок 19" descr="Открыть в новом окне">
              <a:hlinkClick xmlns:a="http://schemas.openxmlformats.org/drawingml/2006/main" r:id="rId25" tgtFrame="&quot;_blank&quot;" tooltip="&quot;Открыть в новой вкладк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Открыть в новом окне">
                      <a:hlinkClick r:id="rId25" tgtFrame="&quot;_blank&quot;" tooltip="&quot;Открыть в новой вкладк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159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6292" w:rsidRPr="000C6292" w:rsidRDefault="00D21FA8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ru-RU"/>
        </w:rPr>
      </w:pPr>
      <w:hyperlink r:id="rId27" w:tgtFrame="_blank" w:tooltip="Открыть в новой вкладке" w:history="1">
        <w:r w:rsidR="000C6292" w:rsidRPr="000C6292">
          <w:rPr>
            <w:rFonts w:ascii="Helvetica" w:eastAsia="Times New Roman" w:hAnsi="Helvetica" w:cs="Helvetica"/>
            <w:color w:val="EF6A01"/>
            <w:sz w:val="24"/>
            <w:szCs w:val="24"/>
            <w:u w:val="single"/>
            <w:lang w:eastAsia="ru-RU"/>
          </w:rPr>
          <w:t>Справочник по строительному материаловедению. Учебно-практическое пособие</w:t>
        </w:r>
      </w:hyperlink>
    </w:p>
    <w:p w:rsidR="000C6292" w:rsidRPr="000C6292" w:rsidRDefault="000C6292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>2013, Инфра-Инженерия</w:t>
      </w:r>
    </w:p>
    <w:p w:rsidR="000C6292" w:rsidRPr="000C6292" w:rsidRDefault="000C6292" w:rsidP="000C6292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В учебно-практическом пособии приведен краткий обзор материалов и изделий, применяемых в современном строительстве, а также освещена сущность понятий и терминов, широко используемых в строительном материаловедении. Приведены наиболее важные справочные данные, характеризующие состав и свойства строит...</w:t>
      </w:r>
    </w:p>
    <w:p w:rsidR="000C6292" w:rsidRPr="001E7734" w:rsidRDefault="000C6292" w:rsidP="001E7734">
      <w:pPr>
        <w:shd w:val="clear" w:color="auto" w:fill="FCFCFC"/>
        <w:spacing w:after="0" w:line="240" w:lineRule="auto"/>
        <w:ind w:right="-165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0C6292" w:rsidRPr="000C6292" w:rsidRDefault="000C6292" w:rsidP="000C6292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</w:p>
    <w:p w:rsidR="000C6292" w:rsidRPr="000C6292" w:rsidRDefault="001E7734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ru-RU"/>
        </w:rPr>
      </w:pPr>
      <w:r w:rsidRPr="000C6292">
        <w:rPr>
          <w:rFonts w:ascii="Helvetica" w:eastAsia="Times New Roman" w:hAnsi="Helvetica" w:cs="Helvetica"/>
          <w:noProof/>
          <w:color w:val="EF6A01"/>
          <w:sz w:val="21"/>
          <w:szCs w:val="21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8890</wp:posOffset>
            </wp:positionV>
            <wp:extent cx="144780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316" y="21404"/>
                <wp:lineTo x="21316" y="0"/>
                <wp:lineTo x="0" y="0"/>
              </wp:wrapPolygon>
            </wp:wrapTight>
            <wp:docPr id="18" name="Рисунок 18" descr="Открыть в новом окне">
              <a:hlinkClick xmlns:a="http://schemas.openxmlformats.org/drawingml/2006/main" r:id="rId28" tgtFrame="&quot;_blank&quot;" tooltip="&quot;Открыть в новой вкладк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Открыть в новом окне">
                      <a:hlinkClick r:id="rId28" tgtFrame="&quot;_blank&quot;" tooltip="&quot;Открыть в новой вкладк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30" w:tgtFrame="_blank" w:tooltip="Открыть в новой вкладке" w:history="1">
        <w:r w:rsidR="000C6292" w:rsidRPr="000C6292">
          <w:rPr>
            <w:rFonts w:ascii="Helvetica" w:eastAsia="Times New Roman" w:hAnsi="Helvetica" w:cs="Helvetica"/>
            <w:color w:val="EF6A01"/>
            <w:sz w:val="24"/>
            <w:szCs w:val="24"/>
            <w:u w:val="single"/>
            <w:lang w:eastAsia="ru-RU"/>
          </w:rPr>
          <w:t>Столярные работы. Технология обработки древесины. Учебное пособие</w:t>
        </w:r>
      </w:hyperlink>
    </w:p>
    <w:p w:rsidR="000C6292" w:rsidRPr="000C6292" w:rsidRDefault="000C6292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 xml:space="preserve">2013, </w:t>
      </w:r>
      <w:proofErr w:type="spellStart"/>
      <w:r w:rsidRPr="000C6292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>Вышэйшая</w:t>
      </w:r>
      <w:proofErr w:type="spellEnd"/>
      <w:r w:rsidRPr="000C6292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 xml:space="preserve"> школа</w:t>
      </w:r>
    </w:p>
    <w:p w:rsidR="000C6292" w:rsidRPr="000C6292" w:rsidRDefault="000C6292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>Гриф: гриф МО Республики Беларусь</w:t>
      </w:r>
    </w:p>
    <w:p w:rsidR="000C6292" w:rsidRPr="000C6292" w:rsidRDefault="000C6292" w:rsidP="000C6292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Даны сведения о конструктивных и архитектурных частях зданий и сооружений, видах строительных работ. Описаны основные операции по обработке древесины ручным и механизированным инструментом, его устройство и приемы работы, способы столярно-плотничных соединений, крепежные элементы. </w:t>
      </w:r>
    </w:p>
    <w:p w:rsidR="000C6292" w:rsidRPr="000C6292" w:rsidRDefault="000C6292" w:rsidP="000C6292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</w:p>
    <w:p w:rsidR="000C6292" w:rsidRPr="000C6292" w:rsidRDefault="00D21FA8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ru-RU"/>
        </w:rPr>
      </w:pPr>
      <w:hyperlink r:id="rId31" w:tgtFrame="_blank" w:tooltip="Открыть в новой вкладке" w:history="1">
        <w:r w:rsidR="000C6292" w:rsidRPr="000C6292">
          <w:rPr>
            <w:rFonts w:ascii="Helvetica" w:eastAsia="Times New Roman" w:hAnsi="Helvetica" w:cs="Helvetica"/>
            <w:color w:val="EF6A01"/>
            <w:sz w:val="24"/>
            <w:szCs w:val="24"/>
            <w:u w:val="single"/>
            <w:lang w:eastAsia="ru-RU"/>
          </w:rPr>
          <w:t>Цветочно-декоративные растения и дендрология. Учебное пособие для СПО</w:t>
        </w:r>
      </w:hyperlink>
    </w:p>
    <w:p w:rsidR="000C6292" w:rsidRPr="000C6292" w:rsidRDefault="000C6292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>2017, Профобразование</w:t>
      </w:r>
    </w:p>
    <w:p w:rsidR="000C6292" w:rsidRPr="000C6292" w:rsidRDefault="000C6292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>Гриф: гриф УМО</w:t>
      </w:r>
    </w:p>
    <w:p w:rsidR="000C6292" w:rsidRPr="004316A4" w:rsidRDefault="000C6292" w:rsidP="004316A4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В учебном пособии представлены классификации цветочно-декоративных растений, а также древесных и кустарниковых пород. Подробно рассматриваются морфологические и биологические особенности цветочно-декоративных растений открытого и закрытого грунта; размножение древесно-ку</w:t>
      </w:r>
      <w:r w:rsidR="004316A4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старниковых и цветочно-декоративных растений.</w:t>
      </w:r>
    </w:p>
    <w:p w:rsidR="000C6292" w:rsidRPr="000C6292" w:rsidRDefault="000C6292" w:rsidP="000C6292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0C6292">
        <w:rPr>
          <w:rFonts w:ascii="Helvetica" w:eastAsia="Times New Roman" w:hAnsi="Helvetica" w:cs="Helvetica"/>
          <w:noProof/>
          <w:color w:val="EF6A01"/>
          <w:sz w:val="21"/>
          <w:szCs w:val="21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139065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304" y="21404"/>
                <wp:lineTo x="21304" y="0"/>
                <wp:lineTo x="0" y="0"/>
              </wp:wrapPolygon>
            </wp:wrapTight>
            <wp:docPr id="23" name="Рисунок 23" descr="Открыть в новом окне">
              <a:hlinkClick xmlns:a="http://schemas.openxmlformats.org/drawingml/2006/main" r:id="rId32" tgtFrame="&quot;_blank&quot;" tooltip="&quot;Открыть в новой вкладк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Открыть в новом окне">
                      <a:hlinkClick r:id="rId32" tgtFrame="&quot;_blank&quot;" tooltip="&quot;Открыть в новой вкладк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6292" w:rsidRPr="000C6292" w:rsidRDefault="00D21FA8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ru-RU"/>
        </w:rPr>
      </w:pPr>
      <w:hyperlink r:id="rId34" w:tgtFrame="_blank" w:tooltip="Открыть в новой вкладке" w:history="1">
        <w:r w:rsidR="000C6292" w:rsidRPr="000C6292">
          <w:rPr>
            <w:rFonts w:ascii="Helvetica" w:eastAsia="Times New Roman" w:hAnsi="Helvetica" w:cs="Helvetica"/>
            <w:color w:val="EF6A01"/>
            <w:sz w:val="24"/>
            <w:szCs w:val="24"/>
            <w:u w:val="single"/>
            <w:lang w:eastAsia="ru-RU"/>
          </w:rPr>
          <w:t>Ветеринарная хирургия, ортопедия и офтальмология</w:t>
        </w:r>
      </w:hyperlink>
    </w:p>
    <w:p w:rsidR="000C6292" w:rsidRPr="000C6292" w:rsidRDefault="000C6292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 xml:space="preserve">2016, </w:t>
      </w:r>
      <w:proofErr w:type="spellStart"/>
      <w:r w:rsidRPr="000C6292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>Квадро</w:t>
      </w:r>
      <w:proofErr w:type="spellEnd"/>
    </w:p>
    <w:p w:rsidR="000C6292" w:rsidRPr="000C6292" w:rsidRDefault="000C6292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>Гриф: гриф МСХ</w:t>
      </w:r>
    </w:p>
    <w:p w:rsidR="000C6292" w:rsidRPr="004316A4" w:rsidRDefault="000C6292" w:rsidP="004316A4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 xml:space="preserve">Учебник написан в соответствии с учебной программой одноименного курса. Содержит пять глав: оперативная, общая, частная хирургия, ортопедия и офтальмология. В каждом из них наряду с теоретическим материалом приведены методические разработки и содержание лабораторных и </w:t>
      </w:r>
      <w:r w:rsidR="004316A4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практических занятий</w:t>
      </w:r>
    </w:p>
    <w:p w:rsidR="000C6292" w:rsidRPr="000C6292" w:rsidRDefault="000C6292" w:rsidP="000C6292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0C6292">
        <w:rPr>
          <w:rFonts w:ascii="Helvetica" w:eastAsia="Times New Roman" w:hAnsi="Helvetica" w:cs="Helvetica"/>
          <w:noProof/>
          <w:color w:val="EF6A01"/>
          <w:sz w:val="21"/>
          <w:szCs w:val="21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4577715</wp:posOffset>
            </wp:positionH>
            <wp:positionV relativeFrom="paragraph">
              <wp:posOffset>33655</wp:posOffset>
            </wp:positionV>
            <wp:extent cx="1343025" cy="2095500"/>
            <wp:effectExtent l="0" t="0" r="9525" b="0"/>
            <wp:wrapTight wrapText="bothSides">
              <wp:wrapPolygon edited="0">
                <wp:start x="0" y="0"/>
                <wp:lineTo x="0" y="21404"/>
                <wp:lineTo x="21447" y="21404"/>
                <wp:lineTo x="21447" y="0"/>
                <wp:lineTo x="0" y="0"/>
              </wp:wrapPolygon>
            </wp:wrapTight>
            <wp:docPr id="22" name="Рисунок 22" descr="Открыть в новом окне">
              <a:hlinkClick xmlns:a="http://schemas.openxmlformats.org/drawingml/2006/main" r:id="rId35" tgtFrame="&quot;_blank&quot;" tooltip="&quot;Открыть в новой вкладк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Открыть в новом окне">
                      <a:hlinkClick r:id="rId35" tgtFrame="&quot;_blank&quot;" tooltip="&quot;Открыть в новой вкладк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6292" w:rsidRPr="000C6292" w:rsidRDefault="00D21FA8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ru-RU"/>
        </w:rPr>
      </w:pPr>
      <w:hyperlink r:id="rId37" w:tgtFrame="_blank" w:tooltip="Открыть в новой вкладке" w:history="1">
        <w:r w:rsidR="000C6292" w:rsidRPr="000C6292">
          <w:rPr>
            <w:rFonts w:ascii="Helvetica" w:eastAsia="Times New Roman" w:hAnsi="Helvetica" w:cs="Helvetica"/>
            <w:color w:val="EF6A01"/>
            <w:sz w:val="24"/>
            <w:szCs w:val="24"/>
            <w:u w:val="single"/>
            <w:lang w:eastAsia="ru-RU"/>
          </w:rPr>
          <w:t>Морфология и физиология сельскохозяйственных животных. Учебник для СПО</w:t>
        </w:r>
      </w:hyperlink>
    </w:p>
    <w:p w:rsidR="000C6292" w:rsidRPr="000C6292" w:rsidRDefault="000C6292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 xml:space="preserve">2016, </w:t>
      </w:r>
      <w:proofErr w:type="spellStart"/>
      <w:r w:rsidRPr="000C6292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>Квадро</w:t>
      </w:r>
      <w:proofErr w:type="spellEnd"/>
    </w:p>
    <w:p w:rsidR="000C6292" w:rsidRPr="000C6292" w:rsidRDefault="000C6292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>Гриф: гриф</w:t>
      </w:r>
    </w:p>
    <w:p w:rsidR="000C6292" w:rsidRPr="004316A4" w:rsidRDefault="000C6292" w:rsidP="004316A4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Возрастающие требования к подготовке специалистов в сфере сельскохозяйственного производства и переработки продуктов животноводства требуют новых подходов к организации учебного процесса. Учебно-</w:t>
      </w:r>
      <w:r w:rsidRPr="000C629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lastRenderedPageBreak/>
        <w:t>методические задачи, норма отбора познавательного материала, структура и сре</w:t>
      </w:r>
      <w:r w:rsidR="004316A4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дства его организации.</w:t>
      </w:r>
    </w:p>
    <w:p w:rsidR="000C6292" w:rsidRPr="000C6292" w:rsidRDefault="000C6292" w:rsidP="000C6292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</w:p>
    <w:p w:rsidR="000C6292" w:rsidRPr="000C6292" w:rsidRDefault="004316A4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ru-RU"/>
        </w:rPr>
      </w:pPr>
      <w:r w:rsidRPr="000C6292">
        <w:rPr>
          <w:rFonts w:ascii="Helvetica" w:eastAsia="Times New Roman" w:hAnsi="Helvetica" w:cs="Helvetica"/>
          <w:noProof/>
          <w:color w:val="EF6A01"/>
          <w:sz w:val="21"/>
          <w:szCs w:val="21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189230</wp:posOffset>
            </wp:positionV>
            <wp:extent cx="1314450" cy="1962785"/>
            <wp:effectExtent l="0" t="0" r="0" b="0"/>
            <wp:wrapTight wrapText="bothSides">
              <wp:wrapPolygon edited="0">
                <wp:start x="0" y="0"/>
                <wp:lineTo x="0" y="21383"/>
                <wp:lineTo x="21287" y="21383"/>
                <wp:lineTo x="21287" y="0"/>
                <wp:lineTo x="0" y="0"/>
              </wp:wrapPolygon>
            </wp:wrapTight>
            <wp:docPr id="21" name="Рисунок 21" descr="Открыть в новом окне">
              <a:hlinkClick xmlns:a="http://schemas.openxmlformats.org/drawingml/2006/main" r:id="rId38" tgtFrame="&quot;_blank&quot;" tooltip="&quot;Открыть в новой вкладк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Открыть в новом окне">
                      <a:hlinkClick r:id="rId38" tgtFrame="&quot;_blank&quot;" tooltip="&quot;Открыть в новой вкладк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40" w:tgtFrame="_blank" w:tooltip="Открыть в новой вкладке" w:history="1">
        <w:r w:rsidR="000C6292" w:rsidRPr="000C6292">
          <w:rPr>
            <w:rFonts w:ascii="Helvetica" w:eastAsia="Times New Roman" w:hAnsi="Helvetica" w:cs="Helvetica"/>
            <w:color w:val="EF6A01"/>
            <w:sz w:val="24"/>
            <w:szCs w:val="24"/>
            <w:u w:val="single"/>
            <w:lang w:eastAsia="ru-RU"/>
          </w:rPr>
          <w:t>Устройство сельскохозяйственных машин. Учебное пособие</w:t>
        </w:r>
      </w:hyperlink>
    </w:p>
    <w:p w:rsidR="000C6292" w:rsidRPr="000C6292" w:rsidRDefault="000C6292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>2016, Республиканский институт профессионального образования (РИПО)</w:t>
      </w:r>
      <w:r w:rsidR="004316A4" w:rsidRPr="004316A4">
        <w:rPr>
          <w:rFonts w:ascii="Helvetica" w:eastAsia="Times New Roman" w:hAnsi="Helvetica" w:cs="Helvetica"/>
          <w:noProof/>
          <w:color w:val="EF6A01"/>
          <w:sz w:val="21"/>
          <w:szCs w:val="21"/>
          <w:lang w:eastAsia="ru-RU"/>
        </w:rPr>
        <w:t xml:space="preserve"> </w:t>
      </w:r>
    </w:p>
    <w:p w:rsidR="000C6292" w:rsidRPr="000C6292" w:rsidRDefault="000C6292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>Гриф: гриф МО</w:t>
      </w:r>
    </w:p>
    <w:p w:rsidR="000C6292" w:rsidRPr="004316A4" w:rsidRDefault="004316A4" w:rsidP="004316A4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0C6292">
        <w:rPr>
          <w:rFonts w:ascii="Helvetica" w:eastAsia="Times New Roman" w:hAnsi="Helvetica" w:cs="Helvetica"/>
          <w:noProof/>
          <w:color w:val="EF6A01"/>
          <w:sz w:val="21"/>
          <w:szCs w:val="21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4539615</wp:posOffset>
            </wp:positionH>
            <wp:positionV relativeFrom="paragraph">
              <wp:posOffset>742315</wp:posOffset>
            </wp:positionV>
            <wp:extent cx="1304925" cy="2095500"/>
            <wp:effectExtent l="0" t="0" r="9525" b="0"/>
            <wp:wrapTight wrapText="bothSides">
              <wp:wrapPolygon edited="0">
                <wp:start x="0" y="0"/>
                <wp:lineTo x="0" y="21404"/>
                <wp:lineTo x="21442" y="21404"/>
                <wp:lineTo x="21442" y="0"/>
                <wp:lineTo x="0" y="0"/>
              </wp:wrapPolygon>
            </wp:wrapTight>
            <wp:docPr id="20" name="Рисунок 20" descr="Открыть в новом окне">
              <a:hlinkClick xmlns:a="http://schemas.openxmlformats.org/drawingml/2006/main" r:id="rId41" tgtFrame="&quot;_blank&quot;" tooltip="&quot;Открыть в новой вкладк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Открыть в новом окне">
                      <a:hlinkClick r:id="rId41" tgtFrame="&quot;_blank&quot;" tooltip="&quot;Открыть в новой вкладк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6292" w:rsidRPr="000C629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Рассмотрены основные типы рабочих органов, узлов и агрегатов, назначение, технические характеристики, принцип работы и технические регулировки сельскохозяйственных машин и орудий. Описаны основные неисправности машин и методы их устранения. Предназначено для учащихся учр</w:t>
      </w:r>
      <w:r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еждений среднего специального образования.</w:t>
      </w:r>
    </w:p>
    <w:p w:rsidR="000C6292" w:rsidRPr="000C6292" w:rsidRDefault="000C6292" w:rsidP="000C6292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</w:p>
    <w:p w:rsidR="000C6292" w:rsidRPr="000C6292" w:rsidRDefault="00D21FA8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ru-RU"/>
        </w:rPr>
      </w:pPr>
      <w:hyperlink r:id="rId43" w:tgtFrame="_blank" w:tooltip="Открыть в новой вкладке" w:history="1">
        <w:r w:rsidR="000C6292" w:rsidRPr="000C6292">
          <w:rPr>
            <w:rFonts w:ascii="Helvetica" w:eastAsia="Times New Roman" w:hAnsi="Helvetica" w:cs="Helvetica"/>
            <w:color w:val="EF6A01"/>
            <w:sz w:val="24"/>
            <w:szCs w:val="24"/>
            <w:u w:val="single"/>
            <w:lang w:eastAsia="ru-RU"/>
          </w:rPr>
          <w:t>Пчеловодство. Гигиена, экология, нормы и современные технологии</w:t>
        </w:r>
      </w:hyperlink>
    </w:p>
    <w:p w:rsidR="000C6292" w:rsidRPr="000C6292" w:rsidRDefault="000C6292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 xml:space="preserve">2017, </w:t>
      </w:r>
      <w:proofErr w:type="spellStart"/>
      <w:r w:rsidRPr="000C6292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>Квадро</w:t>
      </w:r>
      <w:proofErr w:type="spellEnd"/>
    </w:p>
    <w:p w:rsidR="000C6292" w:rsidRPr="000C6292" w:rsidRDefault="000C6292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>Гриф: гриф</w:t>
      </w:r>
    </w:p>
    <w:p w:rsidR="000C6292" w:rsidRPr="000C6292" w:rsidRDefault="000C6292" w:rsidP="000C6292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 xml:space="preserve">Учебник состоит из 6 глав, в которых рассматриваются вопросы гигиены, нормы и технологии при производстве продуктов пчеловодства, зоогигиенические требования к воздушной среде, воде, почве, кормам, кормлению и разведению медоносной пчелы, основные требования к санитарным мероприятиям и </w:t>
      </w:r>
      <w:proofErr w:type="spellStart"/>
      <w:r w:rsidRPr="000C629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проектировани</w:t>
      </w:r>
      <w:proofErr w:type="spellEnd"/>
      <w:r w:rsidRPr="000C629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...</w:t>
      </w:r>
    </w:p>
    <w:p w:rsidR="000C6292" w:rsidRPr="000C6292" w:rsidRDefault="000C6292" w:rsidP="000C6292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0C6292">
        <w:rPr>
          <w:rFonts w:ascii="Helvetica" w:eastAsia="Times New Roman" w:hAnsi="Helvetica" w:cs="Helvetica"/>
          <w:noProof/>
          <w:color w:val="EF6A01"/>
          <w:sz w:val="21"/>
          <w:szCs w:val="21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137160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300" y="21404"/>
                <wp:lineTo x="21300" y="0"/>
                <wp:lineTo x="0" y="0"/>
              </wp:wrapPolygon>
            </wp:wrapTight>
            <wp:docPr id="26" name="Рисунок 26" descr="Открыть в новом окне">
              <a:hlinkClick xmlns:a="http://schemas.openxmlformats.org/drawingml/2006/main" r:id="rId44" tgtFrame="&quot;_blank&quot;" tooltip="&quot;Открыть в новой вкладк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Открыть в новом окне">
                      <a:hlinkClick r:id="rId44" tgtFrame="&quot;_blank&quot;" tooltip="&quot;Открыть в новой вкладк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6292" w:rsidRPr="000C6292" w:rsidRDefault="00D21FA8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ru-RU"/>
        </w:rPr>
      </w:pPr>
      <w:hyperlink r:id="rId46" w:tgtFrame="_blank" w:tooltip="Открыть в новой вкладке" w:history="1">
        <w:r w:rsidR="000C6292" w:rsidRPr="000C6292">
          <w:rPr>
            <w:rFonts w:ascii="Helvetica" w:eastAsia="Times New Roman" w:hAnsi="Helvetica" w:cs="Helvetica"/>
            <w:color w:val="EF6A01"/>
            <w:sz w:val="24"/>
            <w:szCs w:val="24"/>
            <w:u w:val="single"/>
            <w:lang w:eastAsia="ru-RU"/>
          </w:rPr>
          <w:t>Маркетинг туристских услуг (2-е издание). Учебник для студентов вузов, обучающихся по экономическим специальностям</w:t>
        </w:r>
      </w:hyperlink>
    </w:p>
    <w:p w:rsidR="000C6292" w:rsidRPr="000C6292" w:rsidRDefault="000C6292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>2015, ЮНИТИ-ДАНА</w:t>
      </w:r>
    </w:p>
    <w:p w:rsidR="000C6292" w:rsidRPr="000C6292" w:rsidRDefault="000C6292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>Гриф: гриф УМЦ</w:t>
      </w:r>
    </w:p>
    <w:p w:rsidR="000C6292" w:rsidRPr="004316A4" w:rsidRDefault="000C6292" w:rsidP="004316A4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Учебник раскрывает комплекс экономических проблем формирующегося в России рынка туристских услуг. Основное внимание уделяется специфике маркетинга туристских услуг. Обобщается опыт маркетинговой деятельности в туризме развитых стран. Рассматриваются вопросы ценообразован</w:t>
      </w:r>
      <w:r w:rsidR="004316A4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ия, рекламы, страхования.</w:t>
      </w:r>
    </w:p>
    <w:p w:rsidR="000C6292" w:rsidRPr="000C6292" w:rsidRDefault="000C6292" w:rsidP="000C6292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0C6292">
        <w:rPr>
          <w:rFonts w:ascii="Helvetica" w:eastAsia="Times New Roman" w:hAnsi="Helvetica" w:cs="Helvetica"/>
          <w:noProof/>
          <w:color w:val="EF6A01"/>
          <w:sz w:val="21"/>
          <w:szCs w:val="21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48590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323" y="21404"/>
                <wp:lineTo x="21323" y="0"/>
                <wp:lineTo x="0" y="0"/>
              </wp:wrapPolygon>
            </wp:wrapTight>
            <wp:docPr id="25" name="Рисунок 25" descr="Открыть в новом окне">
              <a:hlinkClick xmlns:a="http://schemas.openxmlformats.org/drawingml/2006/main" r:id="rId47" tgtFrame="&quot;_blank&quot;" tooltip="&quot;Открыть в новой вкладк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Открыть в новом окне">
                      <a:hlinkClick r:id="rId47" tgtFrame="&quot;_blank&quot;" tooltip="&quot;Открыть в новой вкладк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6292" w:rsidRPr="000C6292" w:rsidRDefault="00D21FA8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ru-RU"/>
        </w:rPr>
      </w:pPr>
      <w:hyperlink r:id="rId49" w:tgtFrame="_blank" w:tooltip="Открыть в новой вкладке" w:history="1">
        <w:r w:rsidR="000C6292" w:rsidRPr="000C6292">
          <w:rPr>
            <w:rFonts w:ascii="Helvetica" w:eastAsia="Times New Roman" w:hAnsi="Helvetica" w:cs="Helvetica"/>
            <w:color w:val="EF6A01"/>
            <w:sz w:val="24"/>
            <w:szCs w:val="24"/>
            <w:u w:val="single"/>
            <w:lang w:eastAsia="ru-RU"/>
          </w:rPr>
          <w:t>Организация туристской индустрии. Учебное пособие</w:t>
        </w:r>
      </w:hyperlink>
    </w:p>
    <w:p w:rsidR="000C6292" w:rsidRPr="000C6292" w:rsidRDefault="000C6292" w:rsidP="000C6292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>2015, Вузовское образование</w:t>
      </w:r>
    </w:p>
    <w:p w:rsidR="000C6292" w:rsidRPr="000C6292" w:rsidRDefault="000C6292" w:rsidP="000C6292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0C629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 xml:space="preserve">В книге комплексно рассмотрены вопросы организации туристской индустрии: эволюция туризма и его роль в современном мире; структура и инфраструктура туристской индустрии; понятие и характеристики туристской </w:t>
      </w:r>
      <w:proofErr w:type="spellStart"/>
      <w:r w:rsidRPr="000C629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дестинации</w:t>
      </w:r>
      <w:proofErr w:type="spellEnd"/>
      <w:r w:rsidRPr="000C629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; особенности функционирования туристского рынка; характеристики всех основных услуг...</w:t>
      </w:r>
    </w:p>
    <w:p w:rsidR="00844C43" w:rsidRPr="00844C43" w:rsidRDefault="00844C43" w:rsidP="00844C43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</w:p>
    <w:p w:rsidR="004316A4" w:rsidRDefault="004316A4" w:rsidP="00844C43">
      <w:pPr>
        <w:shd w:val="clear" w:color="auto" w:fill="FCFCFC"/>
        <w:spacing w:after="75" w:line="240" w:lineRule="auto"/>
      </w:pPr>
    </w:p>
    <w:p w:rsidR="004316A4" w:rsidRDefault="004316A4" w:rsidP="00844C43">
      <w:pPr>
        <w:shd w:val="clear" w:color="auto" w:fill="FCFCFC"/>
        <w:spacing w:after="75" w:line="240" w:lineRule="auto"/>
      </w:pPr>
    </w:p>
    <w:p w:rsidR="00844C43" w:rsidRPr="00844C43" w:rsidRDefault="00D21FA8" w:rsidP="00844C43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ru-RU"/>
        </w:rPr>
      </w:pPr>
      <w:hyperlink r:id="rId50" w:tgtFrame="_blank" w:tooltip="Открыть в новой вкладке" w:history="1">
        <w:r w:rsidR="00844C43" w:rsidRPr="00844C43">
          <w:rPr>
            <w:rFonts w:ascii="Helvetica" w:eastAsia="Times New Roman" w:hAnsi="Helvetica" w:cs="Helvetica"/>
            <w:color w:val="EF6A01"/>
            <w:sz w:val="24"/>
            <w:szCs w:val="24"/>
            <w:u w:val="single"/>
            <w:lang w:eastAsia="ru-RU"/>
          </w:rPr>
          <w:t>Технология и организация сопровождения туристов. Учебное пособие для СПО</w:t>
        </w:r>
      </w:hyperlink>
    </w:p>
    <w:p w:rsidR="00844C43" w:rsidRPr="00844C43" w:rsidRDefault="00844C43" w:rsidP="00844C43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 w:rsidRPr="00844C4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>2018, Профобразование</w:t>
      </w:r>
    </w:p>
    <w:p w:rsidR="00844C43" w:rsidRPr="00844C43" w:rsidRDefault="00844C43" w:rsidP="00844C43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844C43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 xml:space="preserve">В учебном пособии рассмотрены основы организации туристской деятельности, определено влияние туризма на экологию, описаны правила организации туристических поездок и экскурсий. Приведена специфика спортивно-туристических походов различной категории сложности. Изложены правила безопасности туристов </w:t>
      </w:r>
      <w:proofErr w:type="gramStart"/>
      <w:r w:rsidRPr="00844C43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в</w:t>
      </w:r>
      <w:proofErr w:type="gramEnd"/>
      <w:r w:rsidRPr="00844C43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...</w:t>
      </w:r>
    </w:p>
    <w:p w:rsidR="00844C43" w:rsidRPr="00844C43" w:rsidRDefault="00844C43" w:rsidP="004316A4">
      <w:pPr>
        <w:shd w:val="clear" w:color="auto" w:fill="FCFCFC"/>
        <w:spacing w:after="0" w:line="240" w:lineRule="auto"/>
        <w:ind w:left="-225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44C43" w:rsidRPr="00844C43" w:rsidRDefault="00844C43" w:rsidP="00844C43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844C43">
        <w:rPr>
          <w:rFonts w:ascii="Helvetica" w:eastAsia="Times New Roman" w:hAnsi="Helvetica" w:cs="Helvetica"/>
          <w:noProof/>
          <w:color w:val="EF6A01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144780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316" y="21404"/>
                <wp:lineTo x="21316" y="0"/>
                <wp:lineTo x="0" y="0"/>
              </wp:wrapPolygon>
            </wp:wrapTight>
            <wp:docPr id="29" name="Рисунок 29" descr="Открыть в новом окне">
              <a:hlinkClick xmlns:a="http://schemas.openxmlformats.org/drawingml/2006/main" r:id="rId51" tgtFrame="&quot;_blank&quot;" tooltip="&quot;Открыть в новой вкладк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Открыть в новом окне">
                      <a:hlinkClick r:id="rId51" tgtFrame="&quot;_blank&quot;" tooltip="&quot;Открыть в новой вкладк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4C43" w:rsidRPr="00844C43" w:rsidRDefault="00D21FA8" w:rsidP="00844C43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ru-RU"/>
        </w:rPr>
      </w:pPr>
      <w:hyperlink r:id="rId53" w:tgtFrame="_blank" w:tooltip="Открыть в новой вкладке" w:history="1">
        <w:r w:rsidR="00844C43" w:rsidRPr="00844C43">
          <w:rPr>
            <w:rFonts w:ascii="Helvetica" w:eastAsia="Times New Roman" w:hAnsi="Helvetica" w:cs="Helvetica"/>
            <w:color w:val="EF6A01"/>
            <w:sz w:val="24"/>
            <w:szCs w:val="24"/>
            <w:u w:val="single"/>
            <w:lang w:eastAsia="ru-RU"/>
          </w:rPr>
          <w:t>Экономика организации. Учебное пособие для СПО</w:t>
        </w:r>
      </w:hyperlink>
    </w:p>
    <w:p w:rsidR="00844C43" w:rsidRPr="00844C43" w:rsidRDefault="00844C43" w:rsidP="00844C43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 w:rsidRPr="00844C4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>2018, Профобразование, Ай Пи Эр Медиа</w:t>
      </w:r>
    </w:p>
    <w:p w:rsidR="00844C43" w:rsidRPr="00844C43" w:rsidRDefault="00844C43" w:rsidP="00844C43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 w:rsidRPr="00844C4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>Гриф: гриф СПО</w:t>
      </w:r>
    </w:p>
    <w:p w:rsidR="00844C43" w:rsidRPr="00844C43" w:rsidRDefault="00844C43" w:rsidP="00844C43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844C43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 xml:space="preserve">Учебное пособие посвящено экономике организации, рассмотренной на примере деятельности предприятий гостиничного сервиса и туризма. В учебном пособии рассмотрены особенности организации гостиничного производства, а именно: история развития гостиничных предприятий, их современное состояние и </w:t>
      </w:r>
      <w:proofErr w:type="spellStart"/>
      <w:r w:rsidRPr="00844C43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перспекти</w:t>
      </w:r>
      <w:proofErr w:type="spellEnd"/>
      <w:r w:rsidRPr="00844C43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...</w:t>
      </w:r>
    </w:p>
    <w:p w:rsidR="00844C43" w:rsidRPr="004316A4" w:rsidRDefault="00844C43" w:rsidP="004316A4">
      <w:pPr>
        <w:shd w:val="clear" w:color="auto" w:fill="FCFCFC"/>
        <w:spacing w:after="0" w:line="240" w:lineRule="auto"/>
        <w:ind w:left="-225" w:right="-165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44C43" w:rsidRPr="00844C43" w:rsidRDefault="00844C43" w:rsidP="00844C43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</w:p>
    <w:p w:rsidR="00844C43" w:rsidRPr="00844C43" w:rsidRDefault="00844C43" w:rsidP="004316A4">
      <w:pPr>
        <w:shd w:val="clear" w:color="auto" w:fill="FCFCFC"/>
        <w:spacing w:after="0" w:line="240" w:lineRule="auto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844C43" w:rsidRPr="00844C43" w:rsidRDefault="00844C43" w:rsidP="00844C43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844C43">
        <w:rPr>
          <w:rFonts w:ascii="Helvetica" w:eastAsia="Times New Roman" w:hAnsi="Helvetica" w:cs="Helvetica"/>
          <w:noProof/>
          <w:color w:val="EF6A01"/>
          <w:sz w:val="21"/>
          <w:szCs w:val="21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36195</wp:posOffset>
            </wp:positionV>
            <wp:extent cx="142875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312" y="21404"/>
                <wp:lineTo x="21312" y="0"/>
                <wp:lineTo x="0" y="0"/>
              </wp:wrapPolygon>
            </wp:wrapTight>
            <wp:docPr id="27" name="Рисунок 27" descr="Открыть в новом окне">
              <a:hlinkClick xmlns:a="http://schemas.openxmlformats.org/drawingml/2006/main" r:id="rId54" tgtFrame="&quot;_blank&quot;" tooltip="&quot;Открыть в новой вкладк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Открыть в новом окне">
                      <a:hlinkClick r:id="rId54" tgtFrame="&quot;_blank&quot;" tooltip="&quot;Открыть в новой вкладк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4C43" w:rsidRPr="00844C43" w:rsidRDefault="00D21FA8" w:rsidP="00844C43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4"/>
          <w:szCs w:val="24"/>
          <w:u w:val="single"/>
          <w:lang w:eastAsia="ru-RU"/>
        </w:rPr>
      </w:pPr>
      <w:hyperlink r:id="rId56" w:tgtFrame="_blank" w:tooltip="Открыть в новой вкладке" w:history="1">
        <w:r w:rsidR="00844C43" w:rsidRPr="00844C43">
          <w:rPr>
            <w:rFonts w:ascii="Helvetica" w:eastAsia="Times New Roman" w:hAnsi="Helvetica" w:cs="Helvetica"/>
            <w:color w:val="EF6A01"/>
            <w:sz w:val="24"/>
            <w:szCs w:val="24"/>
            <w:u w:val="single"/>
            <w:lang w:eastAsia="ru-RU"/>
          </w:rPr>
          <w:t>Справочник повара. Учебное пособие</w:t>
        </w:r>
      </w:hyperlink>
    </w:p>
    <w:p w:rsidR="00844C43" w:rsidRPr="00844C43" w:rsidRDefault="00844C43" w:rsidP="00844C43">
      <w:pPr>
        <w:shd w:val="clear" w:color="auto" w:fill="FCFCFC"/>
        <w:spacing w:after="75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 w:rsidRPr="00844C43"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  <w:t>2016, Дашков и К</w:t>
      </w:r>
    </w:p>
    <w:p w:rsidR="00844C43" w:rsidRPr="00844C43" w:rsidRDefault="00844C43" w:rsidP="00844C43">
      <w:pPr>
        <w:shd w:val="clear" w:color="auto" w:fill="FCFCFC"/>
        <w:spacing w:after="0" w:line="240" w:lineRule="auto"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844C43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В учебном пособии даны основные сведения о товароведно-технологической характеристике сырья, правилах хранения и способах определения его качества, рассмотрены вопросы физиологии питания, санитарии и гигиены, микробиологии, охарактеризована механическая и тепловая обраб</w:t>
      </w:r>
      <w:r w:rsidR="004316A4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отка, применяемая в общественном питании</w:t>
      </w:r>
      <w:r w:rsidRPr="00844C43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.</w:t>
      </w:r>
    </w:p>
    <w:p w:rsidR="00A2326C" w:rsidRDefault="00A2326C"/>
    <w:sectPr w:rsidR="00A2326C" w:rsidSect="00D21F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55FE1"/>
    <w:multiLevelType w:val="multilevel"/>
    <w:tmpl w:val="26F28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2B3B31"/>
    <w:multiLevelType w:val="multilevel"/>
    <w:tmpl w:val="2F16C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675F11"/>
    <w:multiLevelType w:val="multilevel"/>
    <w:tmpl w:val="CF743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673823"/>
    <w:multiLevelType w:val="multilevel"/>
    <w:tmpl w:val="AB6CC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BF1066"/>
    <w:multiLevelType w:val="multilevel"/>
    <w:tmpl w:val="72D01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ED5FD2"/>
    <w:multiLevelType w:val="multilevel"/>
    <w:tmpl w:val="6B762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BF6CB3"/>
    <w:multiLevelType w:val="multilevel"/>
    <w:tmpl w:val="B930E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A960D3"/>
    <w:multiLevelType w:val="multilevel"/>
    <w:tmpl w:val="B7500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377C07"/>
    <w:multiLevelType w:val="multilevel"/>
    <w:tmpl w:val="D9484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CE42C5"/>
    <w:multiLevelType w:val="multilevel"/>
    <w:tmpl w:val="A6465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E759F0"/>
    <w:multiLevelType w:val="multilevel"/>
    <w:tmpl w:val="21589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63295C"/>
    <w:multiLevelType w:val="multilevel"/>
    <w:tmpl w:val="BC7A0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BD105CE"/>
    <w:multiLevelType w:val="multilevel"/>
    <w:tmpl w:val="A9F4A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FBA07F2"/>
    <w:multiLevelType w:val="multilevel"/>
    <w:tmpl w:val="FCD62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6D77406"/>
    <w:multiLevelType w:val="multilevel"/>
    <w:tmpl w:val="9D182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7D45064"/>
    <w:multiLevelType w:val="multilevel"/>
    <w:tmpl w:val="A0F8F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8563F79"/>
    <w:multiLevelType w:val="multilevel"/>
    <w:tmpl w:val="66ECE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F94335B"/>
    <w:multiLevelType w:val="multilevel"/>
    <w:tmpl w:val="E7FC6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65370BA"/>
    <w:multiLevelType w:val="multilevel"/>
    <w:tmpl w:val="A0402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8283ECF"/>
    <w:multiLevelType w:val="multilevel"/>
    <w:tmpl w:val="79D44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0DC2B9B"/>
    <w:multiLevelType w:val="multilevel"/>
    <w:tmpl w:val="45A8C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7279D3"/>
    <w:multiLevelType w:val="multilevel"/>
    <w:tmpl w:val="E8C80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B7E54F0"/>
    <w:multiLevelType w:val="multilevel"/>
    <w:tmpl w:val="69708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1"/>
  </w:num>
  <w:num w:numId="3">
    <w:abstractNumId w:val="6"/>
  </w:num>
  <w:num w:numId="4">
    <w:abstractNumId w:val="8"/>
  </w:num>
  <w:num w:numId="5">
    <w:abstractNumId w:val="17"/>
  </w:num>
  <w:num w:numId="6">
    <w:abstractNumId w:val="15"/>
  </w:num>
  <w:num w:numId="7">
    <w:abstractNumId w:val="10"/>
  </w:num>
  <w:num w:numId="8">
    <w:abstractNumId w:val="0"/>
  </w:num>
  <w:num w:numId="9">
    <w:abstractNumId w:val="12"/>
  </w:num>
  <w:num w:numId="10">
    <w:abstractNumId w:val="3"/>
  </w:num>
  <w:num w:numId="11">
    <w:abstractNumId w:val="4"/>
  </w:num>
  <w:num w:numId="12">
    <w:abstractNumId w:val="9"/>
  </w:num>
  <w:num w:numId="13">
    <w:abstractNumId w:val="11"/>
  </w:num>
  <w:num w:numId="14">
    <w:abstractNumId w:val="7"/>
  </w:num>
  <w:num w:numId="15">
    <w:abstractNumId w:val="20"/>
  </w:num>
  <w:num w:numId="16">
    <w:abstractNumId w:val="16"/>
  </w:num>
  <w:num w:numId="17">
    <w:abstractNumId w:val="14"/>
  </w:num>
  <w:num w:numId="18">
    <w:abstractNumId w:val="13"/>
  </w:num>
  <w:num w:numId="19">
    <w:abstractNumId w:val="5"/>
  </w:num>
  <w:num w:numId="20">
    <w:abstractNumId w:val="19"/>
  </w:num>
  <w:num w:numId="21">
    <w:abstractNumId w:val="21"/>
  </w:num>
  <w:num w:numId="22">
    <w:abstractNumId w:val="2"/>
  </w:num>
  <w:num w:numId="2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6292"/>
    <w:rsid w:val="000C6292"/>
    <w:rsid w:val="001E7734"/>
    <w:rsid w:val="004316A4"/>
    <w:rsid w:val="005E3AED"/>
    <w:rsid w:val="00844C43"/>
    <w:rsid w:val="00A2326C"/>
    <w:rsid w:val="00C92CF2"/>
    <w:rsid w:val="00D21FA8"/>
    <w:rsid w:val="00D97EC3"/>
    <w:rsid w:val="00DE3015"/>
    <w:rsid w:val="00DE62D7"/>
    <w:rsid w:val="00E87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F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C629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7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97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15206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8160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84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02717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45464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91095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56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61790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22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48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105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22001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929970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652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3511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79805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33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38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55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161710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242692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87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92106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51395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01053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50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44896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36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020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91302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10400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941592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88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3557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379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19918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99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955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23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562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19296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12978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713745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337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0627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78345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49067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57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34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769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00186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6596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008599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789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96947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98000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45261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77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31142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72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35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95092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27683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527128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631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70396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30190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15931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65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51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04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182454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174534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209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20018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24300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8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18307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65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298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83843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164292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42919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412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87026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74236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08717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17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89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3426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112951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74874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4163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38433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31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70790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457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279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76441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111386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751921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72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80912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01291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89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53476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92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06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4139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119959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069763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39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38751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93572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23737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65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8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70114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29965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633542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069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57218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00445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25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86756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13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9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12813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93691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030033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11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47858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44413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08981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66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02486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25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86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46750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99988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539341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244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98081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6490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4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706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143956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11390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320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11708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04958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0926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88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59406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07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72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63009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202913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96909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960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92931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44571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40155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14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84877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68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7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79401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135646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568887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898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1047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86634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15331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77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95014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58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47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55596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11699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760289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975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38824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06151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12519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31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87005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53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13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78668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104741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22773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985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81316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99014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28587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10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569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194730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387375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4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86701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70147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70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72067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94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60407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21261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399671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342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226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60435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14096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23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2840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314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7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1168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130130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789009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14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24130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31598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07408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96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7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5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25220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353543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701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86724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05064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6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00544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48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29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91833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84123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064481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23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78597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2699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94017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43802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25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878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58292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145890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142879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43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75263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96063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63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9314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52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01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81837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102617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007395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525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75932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70981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40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89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496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6344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408756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30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44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66879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2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99236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98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5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38114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129925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672380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218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1653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16938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1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7981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34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12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57189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186339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057981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45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99018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4096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21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22798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438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67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13867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EEEEEE"/>
            <w:right w:val="none" w:sz="0" w:space="0" w:color="auto"/>
          </w:divBdr>
          <w:divsChild>
            <w:div w:id="3809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9069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073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80151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67206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8286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10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iprbookshop.ru/14286.html" TargetMode="External"/><Relationship Id="rId18" Type="http://schemas.openxmlformats.org/officeDocument/2006/relationships/hyperlink" Target="http://www.iprbookshop.ru/49850.html" TargetMode="External"/><Relationship Id="rId26" Type="http://schemas.openxmlformats.org/officeDocument/2006/relationships/image" Target="media/image6.jpeg"/><Relationship Id="rId39" Type="http://schemas.openxmlformats.org/officeDocument/2006/relationships/image" Target="media/image10.jpeg"/><Relationship Id="rId21" Type="http://schemas.openxmlformats.org/officeDocument/2006/relationships/hyperlink" Target="http://www.iprbookshop.ru/52446.html" TargetMode="External"/><Relationship Id="rId34" Type="http://schemas.openxmlformats.org/officeDocument/2006/relationships/hyperlink" Target="http://www.iprbookshop.ru/60198.html" TargetMode="External"/><Relationship Id="rId42" Type="http://schemas.openxmlformats.org/officeDocument/2006/relationships/image" Target="media/image11.jpeg"/><Relationship Id="rId47" Type="http://schemas.openxmlformats.org/officeDocument/2006/relationships/hyperlink" Target="http://www.iprbookshop.ru/31939.html" TargetMode="External"/><Relationship Id="rId50" Type="http://schemas.openxmlformats.org/officeDocument/2006/relationships/hyperlink" Target="http://www.iprbookshop.ru/74506.html" TargetMode="External"/><Relationship Id="rId55" Type="http://schemas.openxmlformats.org/officeDocument/2006/relationships/image" Target="media/image15.jpeg"/><Relationship Id="rId7" Type="http://schemas.openxmlformats.org/officeDocument/2006/relationships/hyperlink" Target="http://www.iprbookshop.ru/72799.html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iprbookshop.ru/44184.html" TargetMode="External"/><Relationship Id="rId25" Type="http://schemas.openxmlformats.org/officeDocument/2006/relationships/hyperlink" Target="http://www.iprbookshop.ru/13557.html" TargetMode="External"/><Relationship Id="rId33" Type="http://schemas.openxmlformats.org/officeDocument/2006/relationships/image" Target="media/image8.jpeg"/><Relationship Id="rId38" Type="http://schemas.openxmlformats.org/officeDocument/2006/relationships/hyperlink" Target="http://www.iprbookshop.ru/67777.html" TargetMode="External"/><Relationship Id="rId46" Type="http://schemas.openxmlformats.org/officeDocument/2006/relationships/hyperlink" Target="http://www.iprbookshop.ru/52498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iprbookshop.ru/21264.html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7.jpeg"/><Relationship Id="rId41" Type="http://schemas.openxmlformats.org/officeDocument/2006/relationships/hyperlink" Target="http://www.iprbookshop.ru/74594.html" TargetMode="External"/><Relationship Id="rId54" Type="http://schemas.openxmlformats.org/officeDocument/2006/relationships/hyperlink" Target="http://www.iprbookshop.ru/60516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iprbookshop.ru/14286.html" TargetMode="External"/><Relationship Id="rId24" Type="http://schemas.openxmlformats.org/officeDocument/2006/relationships/hyperlink" Target="http://www.iprbookshop.ru/67648.html" TargetMode="External"/><Relationship Id="rId32" Type="http://schemas.openxmlformats.org/officeDocument/2006/relationships/hyperlink" Target="http://www.iprbookshop.ru/60198.html" TargetMode="External"/><Relationship Id="rId37" Type="http://schemas.openxmlformats.org/officeDocument/2006/relationships/hyperlink" Target="http://www.iprbookshop.ru/60204.html" TargetMode="External"/><Relationship Id="rId40" Type="http://schemas.openxmlformats.org/officeDocument/2006/relationships/hyperlink" Target="http://www.iprbookshop.ru/67777.html" TargetMode="External"/><Relationship Id="rId45" Type="http://schemas.openxmlformats.org/officeDocument/2006/relationships/image" Target="media/image12.jpeg"/><Relationship Id="rId53" Type="http://schemas.openxmlformats.org/officeDocument/2006/relationships/hyperlink" Target="http://www.iprbookshop.ru/77010.html" TargetMode="External"/><Relationship Id="rId58" Type="http://schemas.openxmlformats.org/officeDocument/2006/relationships/theme" Target="theme/theme1.xml"/><Relationship Id="rId5" Type="http://schemas.openxmlformats.org/officeDocument/2006/relationships/hyperlink" Target="http://www.iprbookshop.ru/72799.html" TargetMode="External"/><Relationship Id="rId15" Type="http://schemas.openxmlformats.org/officeDocument/2006/relationships/image" Target="media/image4.jpeg"/><Relationship Id="rId23" Type="http://schemas.openxmlformats.org/officeDocument/2006/relationships/hyperlink" Target="http://www.iprbookshop.ru/67623.html" TargetMode="External"/><Relationship Id="rId28" Type="http://schemas.openxmlformats.org/officeDocument/2006/relationships/hyperlink" Target="http://www.iprbookshop.ru/20284.html" TargetMode="External"/><Relationship Id="rId36" Type="http://schemas.openxmlformats.org/officeDocument/2006/relationships/image" Target="media/image9.jpeg"/><Relationship Id="rId49" Type="http://schemas.openxmlformats.org/officeDocument/2006/relationships/hyperlink" Target="http://www.iprbookshop.ru/31939.html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://www.iprbookshop.ru/65603.html" TargetMode="External"/><Relationship Id="rId19" Type="http://schemas.openxmlformats.org/officeDocument/2006/relationships/hyperlink" Target="http://www.iprbookshop.ru/52446.html" TargetMode="External"/><Relationship Id="rId31" Type="http://schemas.openxmlformats.org/officeDocument/2006/relationships/hyperlink" Target="http://www.iprbookshop.ru/64892.html" TargetMode="External"/><Relationship Id="rId44" Type="http://schemas.openxmlformats.org/officeDocument/2006/relationships/hyperlink" Target="http://www.iprbookshop.ru/52498.html" TargetMode="External"/><Relationship Id="rId52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iprbookshop.ru/21264.html" TargetMode="External"/><Relationship Id="rId22" Type="http://schemas.openxmlformats.org/officeDocument/2006/relationships/hyperlink" Target="http://www.iprbookshop.ru/67685.html" TargetMode="External"/><Relationship Id="rId27" Type="http://schemas.openxmlformats.org/officeDocument/2006/relationships/hyperlink" Target="http://www.iprbookshop.ru/13557.html" TargetMode="External"/><Relationship Id="rId30" Type="http://schemas.openxmlformats.org/officeDocument/2006/relationships/hyperlink" Target="http://www.iprbookshop.ru/20284.html" TargetMode="External"/><Relationship Id="rId35" Type="http://schemas.openxmlformats.org/officeDocument/2006/relationships/hyperlink" Target="http://www.iprbookshop.ru/60204.html" TargetMode="External"/><Relationship Id="rId43" Type="http://schemas.openxmlformats.org/officeDocument/2006/relationships/hyperlink" Target="http://www.iprbookshop.ru/74594.html" TargetMode="External"/><Relationship Id="rId48" Type="http://schemas.openxmlformats.org/officeDocument/2006/relationships/image" Target="media/image13.jpeg"/><Relationship Id="rId56" Type="http://schemas.openxmlformats.org/officeDocument/2006/relationships/hyperlink" Target="http://www.iprbookshop.ru/60516.html" TargetMode="External"/><Relationship Id="rId8" Type="http://schemas.openxmlformats.org/officeDocument/2006/relationships/hyperlink" Target="http://www.iprbookshop.ru/65603.html" TargetMode="External"/><Relationship Id="rId51" Type="http://schemas.openxmlformats.org/officeDocument/2006/relationships/hyperlink" Target="http://www.iprbookshop.ru/77010.html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1733</Words>
  <Characters>9884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РусМузей</dc:creator>
  <cp:lastModifiedBy>admin</cp:lastModifiedBy>
  <cp:revision>2</cp:revision>
  <dcterms:created xsi:type="dcterms:W3CDTF">2018-12-10T11:22:00Z</dcterms:created>
  <dcterms:modified xsi:type="dcterms:W3CDTF">2018-12-10T11:22:00Z</dcterms:modified>
</cp:coreProperties>
</file>